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A3DA5" w14:textId="77777777" w:rsidR="008D3430" w:rsidRDefault="008D3430" w:rsidP="008D3430">
      <w:pPr>
        <w:jc w:val="both"/>
        <w:rPr>
          <w:rFonts w:ascii="Times New Roman" w:hAnsi="Times New Roman" w:cs="Times New Roman"/>
          <w:sz w:val="28"/>
          <w:szCs w:val="28"/>
        </w:rPr>
      </w:pPr>
      <w:r w:rsidRPr="008D3430">
        <w:rPr>
          <w:rFonts w:ascii="Times New Roman" w:hAnsi="Times New Roman" w:cs="Times New Roman"/>
          <w:sz w:val="28"/>
          <w:szCs w:val="28"/>
        </w:rPr>
        <w:t xml:space="preserve">Столичные </w:t>
      </w:r>
      <w:proofErr w:type="spellStart"/>
      <w:r w:rsidRPr="008D3430">
        <w:rPr>
          <w:rFonts w:ascii="Times New Roman" w:hAnsi="Times New Roman" w:cs="Times New Roman"/>
          <w:sz w:val="28"/>
          <w:szCs w:val="28"/>
        </w:rPr>
        <w:t>рогвардейцы</w:t>
      </w:r>
      <w:proofErr w:type="spellEnd"/>
      <w:r w:rsidRPr="008D3430">
        <w:rPr>
          <w:rFonts w:ascii="Times New Roman" w:hAnsi="Times New Roman" w:cs="Times New Roman"/>
          <w:sz w:val="28"/>
          <w:szCs w:val="28"/>
        </w:rPr>
        <w:t xml:space="preserve"> обеспечили безопасность крестного хода </w:t>
      </w:r>
    </w:p>
    <w:p w14:paraId="3EE797C4" w14:textId="77777777" w:rsidR="008D3430" w:rsidRDefault="008D3430" w:rsidP="008D3430">
      <w:pPr>
        <w:jc w:val="both"/>
        <w:rPr>
          <w:rFonts w:ascii="Times New Roman" w:hAnsi="Times New Roman" w:cs="Times New Roman"/>
          <w:sz w:val="28"/>
          <w:szCs w:val="28"/>
        </w:rPr>
      </w:pPr>
      <w:r w:rsidRPr="008D3430">
        <w:rPr>
          <w:rFonts w:ascii="Times New Roman" w:hAnsi="Times New Roman" w:cs="Times New Roman"/>
          <w:sz w:val="28"/>
          <w:szCs w:val="28"/>
        </w:rPr>
        <w:t xml:space="preserve">Сотрудники Главного управления Росгвардии по городу Москве и военнослужащие соединения по охране общественного порядка Центрального округа войск национальной гвардии совместно с полицией обеспечили правопорядок во время Общемосковского крестного хода, который традиционно состоялся в День Собора Московских святых. </w:t>
      </w:r>
    </w:p>
    <w:p w14:paraId="4725A4E8" w14:textId="77777777" w:rsidR="008D3430" w:rsidRDefault="008D3430" w:rsidP="008D3430">
      <w:pPr>
        <w:jc w:val="both"/>
        <w:rPr>
          <w:rFonts w:ascii="Times New Roman" w:hAnsi="Times New Roman" w:cs="Times New Roman"/>
          <w:sz w:val="28"/>
          <w:szCs w:val="28"/>
        </w:rPr>
      </w:pPr>
      <w:r w:rsidRPr="008D3430">
        <w:rPr>
          <w:rFonts w:ascii="Times New Roman" w:hAnsi="Times New Roman" w:cs="Times New Roman"/>
          <w:sz w:val="28"/>
          <w:szCs w:val="28"/>
        </w:rPr>
        <w:t xml:space="preserve">Мероприятие возглавил Святейший Патриарх Московский и всея Руси Кирилл. Маршрут следования участников крестного хода был предварительно обследован специалистами инженерно-технического отделения ОМОН «Авангард». </w:t>
      </w:r>
    </w:p>
    <w:p w14:paraId="0FEC5B81" w14:textId="77777777" w:rsidR="008D3430" w:rsidRDefault="008D3430" w:rsidP="008D3430">
      <w:pPr>
        <w:jc w:val="both"/>
        <w:rPr>
          <w:rFonts w:ascii="Times New Roman" w:hAnsi="Times New Roman" w:cs="Times New Roman"/>
          <w:sz w:val="28"/>
          <w:szCs w:val="28"/>
        </w:rPr>
      </w:pPr>
      <w:r w:rsidRPr="008D3430">
        <w:rPr>
          <w:rFonts w:ascii="Times New Roman" w:hAnsi="Times New Roman" w:cs="Times New Roman"/>
          <w:sz w:val="28"/>
          <w:szCs w:val="28"/>
        </w:rPr>
        <w:t xml:space="preserve">На всём пути шествия правопорядок и безопасность обеспечивали бойцы спецподразделения. Молитвенное шествие прошло через набережные Москва-реки, акваторию которой заблаговременно обследовали взрывотехники-водолазы ОМОН «Меч» на транспорте. Также во время шествия сотрудники отряда обеспечили охрану общественного порядка на воде, сопровождая верующих на патрульных судах. </w:t>
      </w:r>
    </w:p>
    <w:p w14:paraId="1E6C96B9" w14:textId="77777777" w:rsidR="008D3430" w:rsidRDefault="008D3430" w:rsidP="008D3430">
      <w:pPr>
        <w:jc w:val="both"/>
        <w:rPr>
          <w:rFonts w:ascii="Times New Roman" w:hAnsi="Times New Roman" w:cs="Times New Roman"/>
          <w:sz w:val="28"/>
          <w:szCs w:val="28"/>
        </w:rPr>
      </w:pPr>
      <w:r w:rsidRPr="008D3430">
        <w:rPr>
          <w:rFonts w:ascii="Times New Roman" w:hAnsi="Times New Roman" w:cs="Times New Roman"/>
          <w:sz w:val="28"/>
          <w:szCs w:val="28"/>
        </w:rPr>
        <w:t xml:space="preserve">Экипажи вневедомственной охраны контролировали правопорядок на прилегающих к пути следования крестного хода территориях. Патрулирование на всем протяжении маршрута также обеспечили военнослужащие столичной дивизии по охране общественного порядка Центрального округа Росгвардии. </w:t>
      </w:r>
    </w:p>
    <w:p w14:paraId="13BD8CBA" w14:textId="797F299E" w:rsidR="00E71677" w:rsidRPr="008D3430" w:rsidRDefault="008D3430" w:rsidP="008D3430">
      <w:pPr>
        <w:jc w:val="both"/>
        <w:rPr>
          <w:rFonts w:ascii="Times New Roman" w:hAnsi="Times New Roman" w:cs="Times New Roman"/>
          <w:sz w:val="28"/>
          <w:szCs w:val="28"/>
        </w:rPr>
      </w:pPr>
      <w:r w:rsidRPr="008D3430">
        <w:rPr>
          <w:rFonts w:ascii="Times New Roman" w:hAnsi="Times New Roman" w:cs="Times New Roman"/>
          <w:sz w:val="28"/>
          <w:szCs w:val="28"/>
        </w:rPr>
        <w:t>Общемосковский крестный ход завершился у стен Новодевичьего монастыря, где верующие могли поклонится одной из величайших святынь Русской Православной Церкви — чудотворному списку Смоленской иконы Божией Матери.</w:t>
      </w:r>
    </w:p>
    <w:sectPr w:rsidR="00E71677" w:rsidRPr="008D3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25C"/>
    <w:rsid w:val="00630BA0"/>
    <w:rsid w:val="008D3430"/>
    <w:rsid w:val="009B6610"/>
    <w:rsid w:val="00CB625C"/>
    <w:rsid w:val="00E71677"/>
    <w:rsid w:val="00E92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5A68A"/>
  <w15:chartTrackingRefBased/>
  <w15:docId w15:val="{6681ED62-B498-4728-8123-C36B822A6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62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2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2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2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2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2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2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2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2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2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62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62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625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625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625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625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625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62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62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B62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62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62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62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625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625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625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62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625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B625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Пасацкова</dc:creator>
  <cp:keywords/>
  <dc:description/>
  <cp:lastModifiedBy>Маргарита Пасацкова</cp:lastModifiedBy>
  <cp:revision>2</cp:revision>
  <dcterms:created xsi:type="dcterms:W3CDTF">2026-09-06T09:25:00Z</dcterms:created>
  <dcterms:modified xsi:type="dcterms:W3CDTF">2026-09-06T09:26:00Z</dcterms:modified>
</cp:coreProperties>
</file>