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 Москве сотрудники вневедомственной охраны провели субботник у ветерана в преддверии Международного дня пожилого человека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br/>
        <w:br/>
        <w:t xml:space="preserve">Сотрудники вневедомственной охраны Главного управления Росгвардии по городу Москве совместно с волонтерской ротой навестили труженика тыла Великой Отечественной войны Ивана Тимофеевича Гапонова </w:t>
        <w:br/>
        <w:br/>
        <w:t xml:space="preserve">Сотрудники Росгвардии навели порядок и помогли в решении социально-бытовых вопросов. Иван Тимофеевич выразил сотрудникам признательность за внимание, искреннюю заботу и постоянную поддержку. </w:t>
        <w:br/>
        <w:br/>
        <w:t>Забота о ветеранах войны и труда, сохранение преемственности поколений и уважение к ратному и трудовому подвигу остаются одним из основных приоритетов в воспитательной работе сотрудников вневедомственной охраны столичного главка Росгвардии.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1Doc/1.5.0.$MacOSX_X86_64 LibreOffice_project/dce796695b3731448f3bdb9242641cf137aae328</Application>
  <AppVersion>15.0000</AppVersion>
  <Pages>1</Pages>
  <Words>89</Words>
  <Characters>660</Characters>
  <CharactersWithSpaces>754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2026-10-06T09:23:39Z</dcterms:created>
  <dc:creator/>
  <dc:description/>
  <dc:language>ru-RU</dc:language>
  <cp:lastModifiedBy/>
  <dcterms:modified xsi:type="dcterms:W3CDTF">2026-10-06T09:25:46Z</dcterms:modified>
  <cp:revision>1</cp:revision>
  <dc:subject/>
  <dc:title/>
</cp:coreProperties>
</file>