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7bfa035c86f8c484f1a231555379984078f32"/>
    <w:p>
      <w:pPr>
        <w:pStyle w:val="Heading3"/>
      </w:pPr>
      <w:r>
        <w:t xml:space="preserve">В Бутырском районе после завершения стройки отремонтируют дорогу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bCs/>
          <w:b/>
        </w:rPr>
        <w:t xml:space="preserve">После завершения строительных работ по прокладке инженерных сетей и сооружений на Новодмитровской отремонтирует дорогу.</w:t>
      </w:r>
      <w:r>
        <w:br/>
      </w:r>
      <w:r>
        <w:br/>
      </w:r>
      <w:r>
        <w:t xml:space="preserve">Ранее на портал «Наш город» поступило сообщение с просьбой привести в надлежащий вид дорогу на пересечении улиц Большой Новодмитровской и Новодмитровской. По словам пользователя портала, огромная яма на дороге мешает проезду автотранспорта.</w:t>
      </w:r>
      <w:r>
        <w:br/>
      </w:r>
      <w:r>
        <w:br/>
      </w:r>
      <w:r>
        <w:t xml:space="preserve">После обработки заявки на место выехали представители обслуживающей организации.</w:t>
      </w:r>
      <w:r>
        <w:br/>
      </w:r>
      <w:r>
        <w:br/>
      </w:r>
      <w:r>
        <w:t xml:space="preserve">«Указанный адрес входит в границы проведения земляных работ. Работы по восстановлению благоустройства территории (с восстановлением асфальтового покрытия проезжей части) планируется завершить в срок до 30.12.2016 г. В целях устранения аварийности выполнены работы по подсыпке асфальтовой крошки», − говорится в официальном ответе за подписью префекта СВАО Валерия Виноградова.</w:t>
      </w:r>
      <w:r>
        <w:br/>
      </w:r>
      <w:r>
        <w:br/>
      </w:r>
      <w:r>
        <w:t xml:space="preserve">Напомним, каждый житель района может сообщить о проблеме городского хозяйства через портал «Наш город» и получить необходимую помощь в кратчайшие сроки.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http://butyrsky.mos.ru/presscenter/news/detail/4096737.html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096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096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2025-02-11T23:29:22Z</dcterms:created>
  <dcterms:modified xsi:type="dcterms:W3CDTF">2025-02-11T23:29:22Z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