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c5caccb2bf4efbed4d41cb5c2c0dffeb854a1"/>
    <w:p>
      <w:pPr>
        <w:pStyle w:val="Heading3"/>
      </w:pPr>
      <w:r>
        <w:t xml:space="preserve">Сотрудники Роспотребнадзора проведут бесплатные консультации для жителей СВАО</w:t>
      </w:r>
    </w:p>
    <w:p>
      <w:pPr>
        <w:pStyle w:val="FirstParagraph"/>
      </w:pPr>
      <w:r>
        <w:t xml:space="preserve">25.08.2016</w:t>
      </w:r>
    </w:p>
    <w:p>
      <w:pPr>
        <w:pStyle w:val="BodyText"/>
      </w:pPr>
      <w:r>
        <w:rPr>
          <w:iCs/>
          <w:i/>
          <w:bCs/>
          <w:b/>
        </w:rPr>
        <w:t xml:space="preserve">В территориальном отделе Роспотребнадзора по СВАО с 25 августа по 2 сентября пройдут бесплатные консультации для жителей округа.</w:t>
      </w:r>
    </w:p>
    <w:p>
      <w:pPr>
        <w:pStyle w:val="BodyText"/>
      </w:pPr>
      <w:r>
        <w:t xml:space="preserve">В целях повышения уровня информированности населения специалисты центра проинформируют населения об изменениях в законодательстве и ответят на интересующие вопросы в сфере потребительского рынка.</w:t>
      </w:r>
    </w:p>
    <w:p>
      <w:pPr>
        <w:pStyle w:val="BodyText"/>
      </w:pPr>
      <w:r>
        <w:t xml:space="preserve">− По всем поступающим вопросам специалисты центра дадут разъяснения, а при наличии оснований будет оказана практическая помощь в разрешении возникших вопросов и проблем, находящихся в компетенции Роспотребнадзора, − пояснила главный санитарный врач округа Елена Городиская.</w:t>
      </w:r>
    </w:p>
    <w:p>
      <w:pPr>
        <w:pStyle w:val="BodyText"/>
      </w:pPr>
      <w:r>
        <w:t xml:space="preserve">Жители Северо-Восточного округа могут задать вопросы о качестве и безопасности детских товаров, школьной формы и канцелярских принадлежностей, обратившись с 25 августа по 2 сентября с 10.00 до 18.00 в территориальный отдел управления Роспотребнадзора, расположенный по адресу: ул. Бочкова, д. 5.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http://butyrsky.mos.ru/presscenter/news/detail/3611577.html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611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611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2024-03-27T02:38:08Z</dcterms:created>
  <dcterms:modified xsi:type="dcterms:W3CDTF">2024-03-27T02:38:08Z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