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fb284c11d927daf4d5a369e579a2320b77503"/>
    <w:p>
      <w:pPr>
        <w:pStyle w:val="Heading3"/>
      </w:pPr>
      <w:r>
        <w:t xml:space="preserve">Жители Бутырского района отметят День защиты детей на Новодмитровской</w:t>
      </w:r>
    </w:p>
    <w:p>
      <w:pPr>
        <w:pStyle w:val="FirstParagraph"/>
      </w:pPr>
      <w:r>
        <w:t xml:space="preserve">23.05.2016</w:t>
      </w:r>
    </w:p>
    <w:p>
      <w:pPr>
        <w:pStyle w:val="BodyText"/>
      </w:pPr>
      <w:r>
        <w:br/>
      </w:r>
      <w:r>
        <w:br/>
      </w:r>
      <w:r>
        <w:rPr>
          <w:bCs/>
          <w:b/>
        </w:rPr>
        <w:t xml:space="preserve">«Центр лечебной педагогики», занимающийся помощью детям с особенностями в развитии, совместно с дизайном-заводом «Флакон» отпразднует День защиты детей специальным объединяющим мероприятием.</w:t>
      </w:r>
      <w:r>
        <w:br/>
      </w:r>
      <w:r>
        <w:br/>
      </w:r>
      <w:r>
        <w:t xml:space="preserve">По словам организаторов, разнообразные мастер-классы, лекции, музыкальные номера позволят раскрыться всем, кто примет участие в празднике.</w:t>
      </w:r>
      <w:r>
        <w:br/>
      </w:r>
      <w:r>
        <w:br/>
      </w:r>
      <w:r>
        <w:t xml:space="preserve">– Цель мероприятия: объединить в одном пространстве детей и взрослых с разными интересами и возможностями для знакомства, взаимодействия и общения. Деятельность наших друзей из «Центра лечебной педагогики» направлена на работу с инклюзивным устройством общества и повышением осведомленности о людях с нарушениями развития, – говорится на официальном сайте мероприятия.</w:t>
      </w:r>
      <w:r>
        <w:br/>
      </w:r>
      <w:r>
        <w:br/>
      </w:r>
      <w:r>
        <w:t xml:space="preserve">В рамках акции дети и взрослые смогут принять участие в ювелирных и столярных мастер-классах. Также секретами своего ремесла поделятся мастера оригами и hand made. Заниматься с гостями будут представители терапевтических мастерских «Особая керамика», «Артель блаженных», открытой столярной мастерской «Делай вещь». Образовательный лекторий будет посвящен устройству музыкальных инструментов. Гости смогут узнать о том, как и с помощью чего звучат перкуссионные, «постукивающие» инструменты, такие как маракасы, треугольники, кастаньеты и др. Кроме того, специалисты расскажут о характере их звучания. Во время мероприятия будет работать киноклуб. Зрители увидят фильмы «Особая керамика» и «День не зря». Завершит вечер выступление джазового ансамбля ЦЛП под руководством Александра Водинского, которое перетечет в музыкальную импровизацию с участием перкуссионной группы Enjoy Drumming.</w:t>
      </w:r>
      <w:r>
        <w:br/>
      </w:r>
      <w:r>
        <w:br/>
      </w:r>
      <w:r>
        <w:t xml:space="preserve">Таким образом, посетители лектория смогут применить свои новые знания на практике. Праздник начнется первого июня в 16:00. Гостей ждут на площадке The Cube дизайн-завода «Флакон» по адресу: ул. Б. Новодмитровская, 36, Бутырский район.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http://butyrsky.mos.ru/presscenter/news/detail/2999972.html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29999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29999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2023-10-09T13:38:51Z</dcterms:created>
  <dcterms:modified xsi:type="dcterms:W3CDTF">2023-10-09T13:38:51Z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