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f0e3a91787ab4e05b307c8ac2ab55d22c91809"/>
    <w:p>
      <w:pPr>
        <w:pStyle w:val="Heading3"/>
      </w:pPr>
      <w:r>
        <w:t xml:space="preserve">Как изменились столичные поликлиники за полгода</w:t>
      </w:r>
    </w:p>
    <w:p>
      <w:pPr>
        <w:pStyle w:val="FirstParagraph"/>
      </w:pPr>
      <w:r>
        <w:t xml:space="preserve">07.10.2015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utyrsky.mos.ru/www/upload/medialibrary/44f/516036_483x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столичных поликлиниках произошли изменения в процедурах записи и приема пациентов, а также в сервисах для обращений граждан, сообщает пресс-служба ГКУ "Московский центр "Открытое правительство".</w:t>
      </w:r>
      <w:r>
        <w:br/>
      </w:r>
      <w:r>
        <w:br/>
      </w:r>
      <w:r>
        <w:t xml:space="preserve">Московский центр Открытого правительства обнародовал новые результаты реализации масштабного краудсорсинг-проекта "Московская поликлиника".</w:t>
      </w:r>
      <w:r>
        <w:br/>
      </w:r>
      <w:r>
        <w:br/>
      </w:r>
      <w:r>
        <w:t xml:space="preserve">Отмечается, что нововведения, которые произошли в столичных поликлиниках, в частности, коснулись процедур записи и приема пациентов, а также сервисов для обращений граждан.</w:t>
      </w:r>
      <w:r>
        <w:br/>
      </w:r>
      <w:r>
        <w:br/>
      </w:r>
      <w:r>
        <w:t xml:space="preserve">В частности, появилась возможность предварительной самозаписи в электронном виде. Пациент может самостоятельно записаться на прием к врачу-специалисту, а также на различные исследования и лечебные процедуры.</w:t>
      </w:r>
      <w:r>
        <w:br/>
      </w:r>
      <w:r>
        <w:br/>
      </w:r>
      <w:r>
        <w:t xml:space="preserve">Кроме того, установлен единый порядок направления пациентов к врачам-специалистам, а также приема пациентов.</w:t>
      </w:r>
      <w:r>
        <w:br/>
      </w:r>
      <w:r>
        <w:br/>
      </w:r>
      <w:r>
        <w:t xml:space="preserve">Теперь прием к врачу осуществляется только по предварительной записи, неотложных пациентов принимает дежурный врач.Во всех больницах был создан "Медицинский пост" для оформления различных медицинских документов.</w:t>
      </w:r>
      <w:r>
        <w:br/>
      </w:r>
      <w:r>
        <w:br/>
      </w:r>
      <w:r>
        <w:t xml:space="preserve">В поликлиниках были размещены стенды с информацией о медицинской помощи, оказываемой жителям Москвы.</w:t>
      </w:r>
      <w:r>
        <w:br/>
      </w:r>
      <w:r>
        <w:br/>
      </w:r>
      <w:r>
        <w:t xml:space="preserve">В пресс-службе добавили, что информацию о порядке рассмотрения обращений можно посмотреть на сайте столичного департамента здравоохранения</w:t>
      </w:r>
      <w:r>
        <w:t xml:space="preserve"> </w:t>
      </w:r>
      <w:hyperlink r:id="rId23">
        <w:r>
          <w:rPr>
            <w:rStyle w:val="Hyperlink"/>
          </w:rPr>
          <w:t xml:space="preserve">mosgorzdrav.ru</w:t>
        </w:r>
      </w:hyperlink>
      <w:r>
        <w:t xml:space="preserve"> </w:t>
      </w:r>
      <w:r>
        <w:t xml:space="preserve">в разделе "Обращения населения".</w:t>
      </w:r>
      <w:r>
        <w:br/>
      </w:r>
      <w:r>
        <w:t xml:space="preserve">Пользователи</w:t>
      </w:r>
      <w:r>
        <w:t xml:space="preserve"> </w:t>
      </w:r>
      <w:hyperlink r:id="rId24">
        <w:r>
          <w:rPr>
            <w:rStyle w:val="Hyperlink"/>
          </w:rPr>
          <w:t xml:space="preserve">Единой медицинской информационно-аналитической системы города Москвы</w:t>
        </w:r>
      </w:hyperlink>
      <w:r>
        <w:t xml:space="preserve"> </w:t>
      </w:r>
      <w:r>
        <w:t xml:space="preserve">(ЕМИАС) теперь могут оставлять отзывы о работе поликлиник.</w:t>
      </w:r>
      <w:r>
        <w:br/>
      </w:r>
      <w:r>
        <w:br/>
      </w:r>
      <w:r>
        <w:t xml:space="preserve">Напомним, краудсорсинг-проект "Московская поликлиника" проходил со 2 по 16 марта 2015 года на площадке правительства Москвы</w:t>
      </w:r>
      <w:r>
        <w:t xml:space="preserve"> </w:t>
      </w:r>
      <w:hyperlink r:id="rId25">
        <w:r>
          <w:rPr>
            <w:rStyle w:val="Hyperlink"/>
          </w:rPr>
          <w:t xml:space="preserve">crowd.mos.ru</w:t>
        </w:r>
      </w:hyperlink>
      <w:r>
        <w:t xml:space="preserve">. Для участия в проекте зарегистрировались более 58 тысяч москвичей.</w:t>
      </w:r>
      <w:r>
        <w:br/>
      </w:r>
      <w:r>
        <w:br/>
      </w:r>
      <w:r>
        <w:t xml:space="preserve">Задачей проекта было собрать предложения горожан о том, как сделать запись к врачу более доступной, сократить очереди в поликлиниках, уменьшить число ненужных для пациента посещений поликлиники, улучшить комфортность пребывания в поликлинике.</w:t>
      </w:r>
      <w:r>
        <w:br/>
      </w:r>
      <w:r>
        <w:br/>
      </w:r>
      <w:r>
        <w:t xml:space="preserve">В ходе проекта участникам также было предложено обсудить сложности, возникающие при посещении поликлиник, транспортную доступность поликлиник, критерии оценки работы поликлиник и врачей.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http://butyrsky.mos.ru/presscenter/news/detail/2208133.html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butyrsky.mos.ru" TargetMode="External" /><Relationship Type="http://schemas.openxmlformats.org/officeDocument/2006/relationships/hyperlink" Id="rId26" Target="http://butyrsky.mos.ru/presscenter/news/detail/2208133.html" TargetMode="External" /><Relationship Type="http://schemas.openxmlformats.org/officeDocument/2006/relationships/hyperlink" Id="rId25" Target="http://crowd.mos.ru/" TargetMode="External" /><Relationship Type="http://schemas.openxmlformats.org/officeDocument/2006/relationships/hyperlink" Id="rId24" Target="http://emias.info/" TargetMode="External" /><Relationship Type="http://schemas.openxmlformats.org/officeDocument/2006/relationships/hyperlink" Id="rId23" Target="http://www.mosgorzdra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utyrsky.mos.ru" TargetMode="External" /><Relationship Type="http://schemas.openxmlformats.org/officeDocument/2006/relationships/hyperlink" Id="rId26" Target="http://butyrsky.mos.ru/presscenter/news/detail/2208133.html" TargetMode="External" /><Relationship Type="http://schemas.openxmlformats.org/officeDocument/2006/relationships/hyperlink" Id="rId25" Target="http://crowd.mos.ru/" TargetMode="External" /><Relationship Type="http://schemas.openxmlformats.org/officeDocument/2006/relationships/hyperlink" Id="rId24" Target="http://emias.info/" TargetMode="External" /><Relationship Type="http://schemas.openxmlformats.org/officeDocument/2006/relationships/hyperlink" Id="rId23" Target="http://www.mosgorzdra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2025-08-05T14:54:02Z</dcterms:created>
  <dcterms:modified xsi:type="dcterms:W3CDTF">2025-08-05T14:54:02Z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