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23.jpg" ContentType="image/jpeg"/>
  <Override PartName="/word/media/rId35.jpg" ContentType="image/jpeg"/>
  <Override PartName="/word/media/rId29.png" ContentType="image/png"/>
  <Override PartName="/word/media/rId32.jpg" ContentType="image/jpeg"/>
  <Override PartName="/word/media/rId38.jpg" ContentType="image/jpeg"/>
  <Override PartName="/word/media/rId20.jpg" ContentType="image/jpeg"/>
  <Override PartName="/word/media/rId26.png" ContentType="image/pn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отчет-2021-год"/>
    <w:p>
      <w:pPr>
        <w:pStyle w:val="Heading3"/>
      </w:pPr>
      <w:r>
        <w:t xml:space="preserve">Отчет 2021 год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rPr>
          <w:bCs/>
          <w:b/>
        </w:rPr>
        <w:t xml:space="preserve">Отчет о выполнении плана по приспособлению объектов городской среды для маломобильного населения в 2021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Милашенкова, 18 (ОПОП)</w:t>
      </w:r>
    </w:p>
    <w:p>
      <w:pPr>
        <w:pStyle w:val="BodyText"/>
      </w:pPr>
      <w:r>
        <w:drawing>
          <wp:inline>
            <wp:extent cx="2589414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цц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14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734887" cy="36492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вв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87" cy="3649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Гончарова, 7А(1подъезд Совет ветеранов, 2 подъезд ОПОП)</w:t>
      </w:r>
    </w:p>
    <w:p>
      <w:pPr>
        <w:pStyle w:val="BodyText"/>
      </w:pPr>
      <w:r>
        <w:drawing>
          <wp:inline>
            <wp:extent cx="5334000" cy="71119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цццуцуц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1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985369" cy="398327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йцйй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69" cy="3983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 Яблочкова, 43Б (под.4)</w:t>
      </w:r>
    </w:p>
    <w:p>
      <w:pPr>
        <w:pStyle w:val="BodyText"/>
      </w:pPr>
      <w:r>
        <w:drawing>
          <wp:inline>
            <wp:extent cx="2714105" cy="384879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укеукеуке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05" cy="3848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Бутырская, 86 (под.1-5)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utyrsky.mos.ru/www/екнкенене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Яблочкова, д. 25, к.3 (под.3)</w:t>
      </w:r>
    </w:p>
    <w:p>
      <w:pPr>
        <w:pStyle w:val="BodyText"/>
      </w:pPr>
      <w:r>
        <w:drawing>
          <wp:inline>
            <wp:extent cx="2959330" cy="323780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utyrsky.mos.ru/www/уццуцуцу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330" cy="323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Бутырская, 84 (под.3)</w:t>
      </w:r>
    </w:p>
    <w:p>
      <w:pPr>
        <w:pStyle w:val="BodyText"/>
      </w:pPr>
      <w:r>
        <w:drawing>
          <wp:inline>
            <wp:extent cx="5334000" cy="113489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utyrsky.mos.ru/www/4кекеке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348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Руставели, ½ (под.9)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utyrsky.mos.ru/www/шшшшшш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http://butyrsky.mos.ru/direction-of-activity/social-sphere/adaptation-of-objects-of-infrastructure-of-the-district-for-the-needs-of-disabled-people/detail/10624186.html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pn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6" Target="media/rId26.png" /><Relationship Type="http://schemas.openxmlformats.org/officeDocument/2006/relationships/image" Id="rId44" Target="media/rId44.jpg" /><Relationship Type="http://schemas.openxmlformats.org/officeDocument/2006/relationships/hyperlink" Id="rId48" Target="http://butyrsky.mos.ru" TargetMode="External" /><Relationship Type="http://schemas.openxmlformats.org/officeDocument/2006/relationships/hyperlink" Id="rId47" Target="http://butyrsky.mos.ru/direction-of-activity/social-sphere/adaptation-of-objects-of-infrastructure-of-the-district-for-the-needs-of-disabled-people/detail/10624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butyrsky.mos.ru" TargetMode="External" /><Relationship Type="http://schemas.openxmlformats.org/officeDocument/2006/relationships/hyperlink" Id="rId47" Target="http://butyrsky.mos.ru/direction-of-activity/social-sphere/adaptation-of-objects-of-infrastructure-of-the-district-for-the-needs-of-disabled-people/detail/10624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2025-06-30T20:34:38Z</dcterms:created>
  <dcterms:modified xsi:type="dcterms:W3CDTF">2025-06-30T20:34:38Z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