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6fe208476a7eaf7f6014c2ee6adb978aba99cd"/>
    <w:p>
      <w:pPr>
        <w:pStyle w:val="Heading3"/>
      </w:pPr>
      <w:r>
        <w:t xml:space="preserve">Сотрудники Московского уголовного розыска задержали подозреваемых в грабеже на северо-востоке столицы</w:t>
      </w:r>
    </w:p>
    <w:p>
      <w:pPr>
        <w:pStyle w:val="FirstParagraph"/>
      </w:pPr>
      <w:r>
        <w:t xml:space="preserve">16.05.2025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«Оперативники Управления уголовного розыска столичного Главка совместно с сотрудниками Отдела МВД России по району Марьина Роща, при силовой поддержке бойцов СОБР "Столица" задержали четверых подозреваемых в ограблении мужчины», – сообщил начальник УИиОС ГУ МВД России по г. Москве полковник внутренней службы Владимир Васенин.</w:t>
      </w:r>
    </w:p>
    <w:p>
      <w:pPr>
        <w:pStyle w:val="BodyText"/>
      </w:pPr>
      <w:r>
        <w:t xml:space="preserve">Предварительно установлено, что в подъезде жилого дома на Октябрьской улице четверо злоумышленников нанесли мужчине телесные повреждения и похитили у него 500 тысяч рублей, после чего скрылись. Пострадавший обратился за помощью в полицию.</w:t>
      </w:r>
    </w:p>
    <w:p>
      <w:pPr>
        <w:pStyle w:val="BodyText"/>
      </w:pPr>
      <w:r>
        <w:t xml:space="preserve">В кратчайшие сроки оперативники установили личности подозреваемых и задержали их. Ими оказались четверо мужчин в возрасте от 19 до 27 лет, трое из которых ранее уже были судимы. По версии следствия, фигуранты заранее договорились о нападении и действовали по разработанному плану: один из подозреваемых был знаком с потерпевшим и пригласил его в подъезд дома, куда и пришли другие соучастники. Большая часть похищенных денег изъята и возвращена владельцу.</w:t>
      </w:r>
    </w:p>
    <w:p>
      <w:pPr>
        <w:pStyle w:val="BodyText"/>
      </w:pPr>
      <w:r>
        <w:t xml:space="preserve">По данному факту следователем Отдела МВД России по району Марьина Роща г. Москвы возбуждено уголовное дело по признакам преступления, предусмотренного частью 2 статьи 161 УК РФ «Грабеж». Трое фигурантов заключены под стражу, еще один находится под домашним арестом.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http://butyrsky.mos.ru/direction-of-activity/security/ovd-po-svao-reports/detail/12971705.html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Бутырского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direction-of-activity/security/ovd-po-svao-reports/detail/1297170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direction-of-activity/security/ovd-po-svao-reports/detail/1297170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2025-05-17T00:56:52Z</dcterms:created>
  <dcterms:modified xsi:type="dcterms:W3CDTF">2025-05-17T00:56:52Z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