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2ed71e3f08d8d729de0d6483db275b54a4a184"/>
    <w:p>
      <w:pPr>
        <w:pStyle w:val="Heading3"/>
      </w:pPr>
      <w:r>
        <w:t xml:space="preserve">Росгвардия обеспечила безопасность во время транспортировки Тихвинской иконы Божией Матери в Москве</w:t>
      </w:r>
    </w:p>
    <w:p>
      <w:pPr>
        <w:pStyle w:val="FirstParagraph"/>
      </w:pPr>
      <w:r>
        <w:t xml:space="preserve">22.05.2024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Сотрудники ОМОН «Меч» на транспорте Главного управления Росгвардии по городу Москве обеспечили безопасность во время транспортировки Тихвинской иконы Божией Матери в Храм Христа Спасителя.</w:t>
      </w:r>
    </w:p>
    <w:p>
      <w:pPr>
        <w:pStyle w:val="BodyText"/>
      </w:pPr>
      <w:r>
        <w:t xml:space="preserve">Росгвардейцы и священник Храма святого Димитрия Донского при ОМОН «Авангард» Владимир Никитенко встретили богослужителей сиконой на Ленинградском вокзале. После молебна росгвардейцы сопроводили их до Храма Державной иконы Божией Матери.</w:t>
      </w:r>
    </w:p>
    <w:p>
      <w:pPr>
        <w:pStyle w:val="BodyText"/>
      </w:pPr>
      <w:r>
        <w:t xml:space="preserve">Святыня доставлена в Храм Христа Спасителя из Тихвинского Богородичного Успенского мужского монастыря. Желающие смогут поклониться иконе с 22 по 26 мая.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http://butyrsky.mos.ru/direction-of-activity/security/novosti-po-bezopasnosti/detail/12382709.html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3827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3827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2025-06-15T22:48:47Z</dcterms:created>
  <dcterms:modified xsi:type="dcterms:W3CDTF">2025-06-15T22:48:47Z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