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063563eb0c99a76e055312a9150735fe61ece0"/>
    <w:p>
      <w:pPr>
        <w:pStyle w:val="Heading3"/>
      </w:pPr>
      <w:r>
        <w:t xml:space="preserve">Памятка по типовым ситуациям конфликта интересов на государственной службе и порядка их урегулирования</w:t>
      </w:r>
    </w:p>
    <w:p>
      <w:pPr>
        <w:pStyle w:val="FirstParagraph"/>
      </w:pPr>
      <w:r>
        <w:t xml:space="preserve">19.02.2019</w:t>
      </w:r>
    </w:p>
    <w:p>
      <w:pPr>
        <w:pStyle w:val="BodyText"/>
      </w:pPr>
      <w:r>
        <w:t xml:space="preserve">ПАМЯТКА</w:t>
      </w:r>
    </w:p>
    <w:p>
      <w:pPr>
        <w:pStyle w:val="BodyText"/>
      </w:pPr>
      <w:r>
        <w:br/>
      </w:r>
    </w:p>
    <w:p>
      <w:pPr>
        <w:pStyle w:val="BodyText"/>
      </w:pPr>
      <w:r>
        <w:t xml:space="preserve">по типовым ситуациям конфликта интересов на государственной службе и порядка их урегулирования</w:t>
      </w:r>
    </w:p>
    <w:p>
      <w:pPr>
        <w:pStyle w:val="BodyText"/>
      </w:pPr>
      <w:r>
        <w:br/>
      </w:r>
    </w:p>
    <w:p>
      <w:pPr>
        <w:pStyle w:val="BodyText"/>
      </w:pPr>
      <w:r>
        <w:t xml:space="preserve">В соответствии с частью 1 статьи 10 Федерального закона от 25 декабря 2008 г. № 273-ФЗ «О противодействии коррупции» (далее - Федеральный закон № 273-ФЗ) под конфликтом интересов понимается ситуация, при которой личная заинтересованность (прямая или косвенная) государственного или муниципального служащего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заинтересованностью государственного или муниципального служащего и правами и законными интересами граждан, организаций, общества или государства, способное привести к причинению вреда правам и законным интересам граждан, организаций, общества или государства.</w:t>
      </w:r>
    </w:p>
    <w:p>
      <w:pPr>
        <w:pStyle w:val="BodyText"/>
      </w:pPr>
      <w:r>
        <w:br/>
      </w:r>
    </w:p>
    <w:p>
      <w:pPr>
        <w:pStyle w:val="BodyText"/>
      </w:pPr>
      <w:r>
        <w:t xml:space="preserve">Согласно части 1 статьи 15 Закона города Москвы от 26.01.2005 № 3 «О государственной гражданской службе города Москвы» (далее – Закон города Москвы от 26.01.2005 № 3) конфликт интересов представляет собой ситуацию,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граждан, организаций, общества, города Москвы, способное привести к причинению вреда этим законным интересам граждан, организаций, общества, города Москвы.</w:t>
      </w:r>
    </w:p>
    <w:p>
      <w:pPr>
        <w:pStyle w:val="BodyText"/>
      </w:pPr>
      <w:r>
        <w:br/>
      </w:r>
    </w:p>
    <w:p>
      <w:pPr>
        <w:pStyle w:val="BodyText"/>
      </w:pPr>
      <w:r>
        <w:t xml:space="preserve">При этом в соответствии с частью 3 обозначенной статьи под личной заинтересованностью гражданского служащего, которая влияет или может повлиять на объективное исполнение им должностных обязанностей, понимается возможность получения гражданским служащим при исполнении должностных обязанностей доходов (неосновательного обогащения) в денежной или натуральной форме, доходов в виде материальной выгоды непосредственно для гражданского служащего, членов его семьи или лиц, указанных в пункте 5 части 1 статьи 12 Закона города Москвы от 26.01.2005 № 3, а также для граждан и организаций, с которыми гражданский служащий связан финансовыми или иными обязательствами. В случае возникновения у гражданского служащего личной заинтересованности, которая приводит или может привести к конфликту интересов, гражданский служащий обязан информировать об этом представителя нанимателя в письменной форме.</w:t>
      </w:r>
    </w:p>
    <w:p>
      <w:pPr>
        <w:pStyle w:val="BodyText"/>
      </w:pPr>
      <w:r>
        <w:br/>
      </w:r>
    </w:p>
    <w:p>
      <w:pPr>
        <w:pStyle w:val="BodyText"/>
      </w:pPr>
      <w:r>
        <w:t xml:space="preserve">Следует также учитывать, что личная заинтересованность гражданского служащего может возникать и в тех случаях, когда выгоду получают или могут получить иные лица, например, друзья государственного служащего, его родственников. В связи с чем в настоящем обзоре для определения круга лиц, с выгодой которых может быть связана личная заинтересованность государственного служащего, используется термин «родственники и/или иные лица, с которыми связана личная заинтересованность государственного служащего».</w:t>
      </w:r>
    </w:p>
    <w:p>
      <w:pPr>
        <w:pStyle w:val="BodyText"/>
      </w:pPr>
      <w:r>
        <w:br/>
      </w:r>
    </w:p>
    <w:p>
      <w:pPr>
        <w:pStyle w:val="BodyText"/>
      </w:pPr>
      <w:r>
        <w:t xml:space="preserve">Под указанные определения конфликта интересов попадает множество конкретных ситуаций, в которых государственный служащий может оказаться в процессе исполнения должностных обязанностей. Учитывая разнообразие частных интересов государственных служащих, составить исчерпывающий перечень таких ситуаций не представляется возможным. Тем не менее, можно выделить ряд ключевых «областей регулирования», в которых возникновение конфликта интересов является наиболее вероятным:</w:t>
      </w:r>
    </w:p>
    <w:p>
      <w:pPr>
        <w:pStyle w:val="BodyText"/>
      </w:pPr>
      <w:r>
        <w:br/>
      </w:r>
    </w:p>
    <w:p>
      <w:pPr>
        <w:pStyle w:val="BodyText"/>
      </w:pPr>
      <w:r>
        <w:t xml:space="preserve">- выполнение отдельных функций государственного управления в отношении родственников и/или иных лиц, с которыми связана личная заинтересованность государственного служащего;</w:t>
      </w:r>
    </w:p>
    <w:p>
      <w:pPr>
        <w:pStyle w:val="BodyText"/>
      </w:pPr>
      <w:r>
        <w:br/>
      </w:r>
    </w:p>
    <w:p>
      <w:pPr>
        <w:pStyle w:val="BodyText"/>
      </w:pPr>
      <w:r>
        <w:t xml:space="preserve">- выполнение иной оплачиваемой работы; владение ценными бумагами, банковскими вкладами; получение подарков и услуг;</w:t>
      </w:r>
    </w:p>
    <w:p>
      <w:pPr>
        <w:pStyle w:val="BodyText"/>
      </w:pPr>
      <w:r>
        <w:br/>
      </w:r>
    </w:p>
    <w:p>
      <w:pPr>
        <w:pStyle w:val="BodyText"/>
      </w:pPr>
      <w:r>
        <w:t xml:space="preserve">- имущественные обязательства и судебные разбирательства; взаимодействие с бывшим работодателем и трудоустройство после увольнения с государственной службы;</w:t>
      </w:r>
    </w:p>
    <w:p>
      <w:pPr>
        <w:pStyle w:val="BodyText"/>
      </w:pPr>
      <w:r>
        <w:br/>
      </w:r>
    </w:p>
    <w:p>
      <w:pPr>
        <w:pStyle w:val="BodyText"/>
      </w:pPr>
      <w:r>
        <w:t xml:space="preserve">- явное нарушение установленных запретов (например, использование служебной информации, получение наград, почетных и специальных званий (за исключением научных) от иностранных государств и др.).</w:t>
      </w:r>
    </w:p>
    <w:p>
      <w:pPr>
        <w:pStyle w:val="BodyText"/>
      </w:pPr>
      <w:r>
        <w:br/>
      </w:r>
    </w:p>
    <w:p>
      <w:pPr>
        <w:pStyle w:val="BodyText"/>
      </w:pPr>
      <w:r>
        <w:t xml:space="preserve">В настоящей памятке рассматриваются типовые ситуации конфликта интересов для каждой из указанных «областей регулирования»: приводится описание типовой ситуации и рекомендации, как для государственных служащих, так и для представителя нанимателя по предотвращению и урегулированию конфликта интересов. В отдельных случаях приводится комментарий, поясняющий почему та или иная ситуация является конфликтом интересов, содержащий конкретные примеры типовой ситуации или другую полезную информацию.</w:t>
      </w:r>
    </w:p>
    <w:p>
      <w:pPr>
        <w:pStyle w:val="BodyText"/>
      </w:pPr>
      <w:r>
        <w:br/>
      </w:r>
    </w:p>
    <w:p>
      <w:pPr>
        <w:pStyle w:val="BodyText"/>
      </w:pPr>
      <w:r>
        <w:t xml:space="preserve">Кроме того, при определении содержания функций государственного управления учитывалось следующее.</w:t>
      </w:r>
    </w:p>
    <w:p>
      <w:pPr>
        <w:pStyle w:val="BodyText"/>
      </w:pPr>
      <w:r>
        <w:br/>
      </w:r>
    </w:p>
    <w:p>
      <w:pPr>
        <w:pStyle w:val="BodyText"/>
      </w:pPr>
      <w:r>
        <w:t xml:space="preserve">Частью 4 статьи 1 Федерального закона № 273-Ф3 установлено, что функции государственного, муниципального (административного) управления организацией представляют собой полномочия государственного или муниципального служащего принимать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pPr>
        <w:pStyle w:val="BodyText"/>
      </w:pPr>
      <w:r>
        <w:br/>
      </w:r>
    </w:p>
    <w:p>
      <w:pPr>
        <w:pStyle w:val="BodyText"/>
      </w:pPr>
      <w:r>
        <w:t xml:space="preserve">Осуществление «функций государственного управления» предполагает, в том числе:</w:t>
      </w:r>
    </w:p>
    <w:p>
      <w:pPr>
        <w:pStyle w:val="BodyText"/>
      </w:pPr>
      <w:r>
        <w:br/>
      </w:r>
    </w:p>
    <w:p>
      <w:pPr>
        <w:pStyle w:val="BodyText"/>
      </w:pPr>
      <w:r>
        <w:t xml:space="preserve">- размещение заказов на поставку товаров, выполнение работ и оказание услуг для государственных нужд, в том числе участие в работе комиссии по размещению заказов;</w:t>
      </w:r>
    </w:p>
    <w:p>
      <w:pPr>
        <w:pStyle w:val="BodyText"/>
      </w:pPr>
      <w:r>
        <w:br/>
      </w:r>
    </w:p>
    <w:p>
      <w:pPr>
        <w:pStyle w:val="BodyText"/>
      </w:pPr>
      <w:r>
        <w:t xml:space="preserve">- осуществление государственного надзора и контроля;</w:t>
      </w:r>
    </w:p>
    <w:p>
      <w:pPr>
        <w:pStyle w:val="BodyText"/>
      </w:pPr>
      <w:r>
        <w:br/>
      </w:r>
    </w:p>
    <w:p>
      <w:pPr>
        <w:pStyle w:val="BodyText"/>
      </w:pPr>
      <w:r>
        <w:t xml:space="preserve">- подготовку и принятие решений о распределении бюджетных ассигнований, субсидий, межбюджетных трансфертов, а также ограниченных ресурсов (квот, земельных участков и т.п.);</w:t>
      </w:r>
    </w:p>
    <w:p>
      <w:pPr>
        <w:pStyle w:val="BodyText"/>
      </w:pPr>
      <w:r>
        <w:br/>
      </w:r>
    </w:p>
    <w:p>
      <w:pPr>
        <w:pStyle w:val="BodyText"/>
      </w:pPr>
      <w:r>
        <w:t xml:space="preserve">- организацию продажи приватизируемого государственного имущества, иного имущества, а также права на заключение договоров аренды земельных участков, находящихся в государственной собственности;</w:t>
      </w:r>
    </w:p>
    <w:p>
      <w:pPr>
        <w:pStyle w:val="BodyText"/>
      </w:pPr>
      <w:r>
        <w:br/>
      </w:r>
    </w:p>
    <w:p>
      <w:pPr>
        <w:pStyle w:val="BodyText"/>
      </w:pPr>
      <w:r>
        <w:t xml:space="preserve">- подготовку и принятие решений о возврате или зачете излишне уплаченных или излишне взысканных сумм налогов и сборов, а также пеней и штрафов; подготовку и принятие решений об отсрочке уплаты налогов и сборов; лицензирование отдельных видов деятельности, выдача разрешений на отдельные виды работ и иные действия;</w:t>
      </w:r>
    </w:p>
    <w:p>
      <w:pPr>
        <w:pStyle w:val="BodyText"/>
      </w:pPr>
      <w:r>
        <w:br/>
      </w:r>
    </w:p>
    <w:p>
      <w:pPr>
        <w:pStyle w:val="BodyText"/>
      </w:pPr>
      <w:r>
        <w:t xml:space="preserve">- проведение государственной экспертизы и выдача заключений; возбуждение и рассмотрение дел об административных правонарушениях, проведение административного расследования;</w:t>
      </w:r>
    </w:p>
    <w:p>
      <w:pPr>
        <w:pStyle w:val="BodyText"/>
      </w:pPr>
      <w:r>
        <w:br/>
      </w:r>
    </w:p>
    <w:p>
      <w:pPr>
        <w:pStyle w:val="BodyText"/>
      </w:pPr>
      <w:r>
        <w:t xml:space="preserve">- проведение расследований причин возникновения чрезвычайных ситуаций природного и техногенного характера, аварий, несчастных случаев на производстве, инфекционных и массовых неинфекционных заболеваний людей, животных и растений, причинения вреда окружающей среде, имуществу граждан и юридических лиц, государственному и муниципальному имуществу;</w:t>
      </w:r>
    </w:p>
    <w:p>
      <w:pPr>
        <w:pStyle w:val="BodyText"/>
      </w:pPr>
      <w:r>
        <w:br/>
      </w:r>
    </w:p>
    <w:p>
      <w:pPr>
        <w:pStyle w:val="BodyText"/>
      </w:pPr>
      <w:r>
        <w:t xml:space="preserve">- представление в судебных органах прав и законных интересов государственных органов города Москвы;</w:t>
      </w:r>
    </w:p>
    <w:p>
      <w:pPr>
        <w:pStyle w:val="BodyText"/>
      </w:pPr>
      <w:r>
        <w:br/>
      </w:r>
    </w:p>
    <w:p>
      <w:pPr>
        <w:pStyle w:val="BodyText"/>
      </w:pPr>
      <w:r>
        <w:t xml:space="preserve">- участие государственного служащего в осуществлении оперативно-розыскной деятельности, а также деятельности, связанной с предварительным следствием и дознанием по уголовным делам.</w:t>
      </w:r>
    </w:p>
    <w:p>
      <w:pPr>
        <w:pStyle w:val="BodyText"/>
      </w:pPr>
      <w:r>
        <w:br/>
      </w:r>
    </w:p>
    <w:p>
      <w:pPr>
        <w:pStyle w:val="BodyText"/>
      </w:pPr>
      <w:r>
        <w:t xml:space="preserve">В основе организации работы по урегулированию конфликта интересов на государственной службе лежит обеспечение исполнения государственными служащими обязанностей, предусмотренных статьей 11 Федерального закона № 273-Ф3.</w:t>
      </w:r>
    </w:p>
    <w:p>
      <w:pPr>
        <w:pStyle w:val="BodyText"/>
      </w:pPr>
      <w:r>
        <w:br/>
      </w:r>
    </w:p>
    <w:p>
      <w:pPr>
        <w:pStyle w:val="BodyText"/>
      </w:pPr>
      <w:r>
        <w:t xml:space="preserve">В частности, частью 2 статьи 11 Федерального закона № 273-ФЗ установлена обязанность государственного служащего в письменной форме уведомить своего непосредственного начальника о возможности возникновения конфликта интересов.</w:t>
      </w:r>
    </w:p>
    <w:p>
      <w:pPr>
        <w:pStyle w:val="BodyText"/>
      </w:pPr>
      <w:r>
        <w:br/>
      </w:r>
    </w:p>
    <w:p>
      <w:pPr>
        <w:pStyle w:val="BodyText"/>
      </w:pPr>
      <w:r>
        <w:t xml:space="preserve">Причем, непринятие государственным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государственного служащего с государственной службы. Выяснение обстоятельств непринятия государственным служащим мер по предотвращению и урегулированию конфликта интересов должно осуществляться в рамках не служебной проверки, а проверки, проводимой подразделением кадровой службы по профилактике коррупционных и иных правонарушений.</w:t>
      </w:r>
    </w:p>
    <w:p>
      <w:pPr>
        <w:pStyle w:val="BodyText"/>
      </w:pPr>
      <w:r>
        <w:br/>
      </w:r>
    </w:p>
    <w:p>
      <w:pPr>
        <w:pStyle w:val="BodyText"/>
      </w:pPr>
      <w:r>
        <w:t xml:space="preserve">Применение мер, по предотвращению конфликта интересов может осуществляться по инициативе государственного служащего, и не связываться с его обязанностями, установленными законодательством о государственной службе и противодействии коррупции. Например, обращение государственного служащего с ходатайством об установлении соответствующей комиссией, имеются ли или будут ли иметься в конкретной сложившейся или возможной ситуации признаки нарушения им требований об урегулировании конфликта интересов.</w:t>
      </w:r>
    </w:p>
    <w:p>
      <w:pPr>
        <w:pStyle w:val="BodyText"/>
      </w:pPr>
      <w:r>
        <w:br/>
      </w:r>
    </w:p>
    <w:p>
      <w:pPr>
        <w:pStyle w:val="BodyText"/>
      </w:pPr>
      <w:r>
        <w:t xml:space="preserve">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конфликтов интересов.</w:t>
      </w:r>
    </w:p>
    <w:p>
      <w:pPr>
        <w:pStyle w:val="BodyText"/>
      </w:pPr>
      <w:r>
        <w:br/>
      </w:r>
    </w:p>
    <w:p>
      <w:pPr>
        <w:pStyle w:val="BodyText"/>
      </w:pPr>
      <w:r>
        <w:t xml:space="preserve">Представителю нанимателя наряду с изменением должностного или служебного положения гражданского служащего необходимо:</w:t>
      </w:r>
    </w:p>
    <w:p>
      <w:pPr>
        <w:pStyle w:val="BodyText"/>
      </w:pPr>
      <w:r>
        <w:br/>
      </w:r>
    </w:p>
    <w:p>
      <w:pPr>
        <w:pStyle w:val="BodyText"/>
      </w:pPr>
      <w:r>
        <w:t xml:space="preserve">- использовать механизм проверок, предусмотренный Положением о проверке достоверности и полноты сведений, представляемых гражданами, претендующими на замещение должностей государственной гражданской службы города Москвы, и государственными гражданскими служащими города Москвы, и соблюдения государственными гражданскими служащими города Москвы требований к служебному поведению, утвержденным Указом Мэра Москвы от 15 февраля 2010 г. N 11-УМ;</w:t>
      </w:r>
    </w:p>
    <w:p>
      <w:pPr>
        <w:pStyle w:val="BodyText"/>
      </w:pPr>
      <w:r>
        <w:br/>
      </w:r>
    </w:p>
    <w:p>
      <w:pPr>
        <w:pStyle w:val="BodyText"/>
      </w:pPr>
      <w:r>
        <w:t xml:space="preserve">- активнее привлекать соответствующие комиссии для выработки мер по предотвращению конфликта интересов. В частности, в тех ситуациях, когда требуется осуществить оценку действий государственного служащего, установить наличие или отсутствие получаемой им выгоды, а также осуществить профилактическое воздействие.</w:t>
      </w:r>
    </w:p>
    <w:p>
      <w:pPr>
        <w:pStyle w:val="BodyText"/>
      </w:pPr>
      <w:r>
        <w:br/>
      </w:r>
    </w:p>
    <w:p>
      <w:pPr>
        <w:pStyle w:val="BodyText"/>
      </w:pPr>
      <w:r>
        <w:t xml:space="preserve">Так, на основании соответствующего представления, предусмотренного Положением о комиссиях по соблюдению требований к служебному поведению государственных гражданских служащих города Москвы и урегулированию конфликта интересов, утвержденным Указом Мэра Москвы от 27 сентября 2010 года № 68-УМ, вопрос выработки мер по выявлению и устранению причин и условий, способствующих возникновению конфликта интересов на государственной службе, может быть рассмотрен на заседании данной комиссии.</w:t>
      </w:r>
    </w:p>
    <w:p>
      <w:pPr>
        <w:pStyle w:val="BodyText"/>
      </w:pPr>
      <w:r>
        <w:br/>
      </w:r>
    </w:p>
    <w:p>
      <w:pPr>
        <w:pStyle w:val="BodyText"/>
      </w:pPr>
      <w:r>
        <w:t xml:space="preserve">В случае установления признаков дисциплинарного проступка либо факта совершения государственным служащим деяния, содержащего признаки административного правонарушения или состава преступления, данная информация представляется руководителю государственного органа для решения вопроса о проведении служебной проверки и применения мер ответственности, предусмотренных нормативными правовыми актами Российской Федерации, либо передается в правоохранительные органы по подведомственности.</w:t>
      </w:r>
    </w:p>
    <w:p>
      <w:pPr>
        <w:pStyle w:val="BodyText"/>
      </w:pPr>
      <w:r>
        <w:br/>
      </w:r>
    </w:p>
    <w:p>
      <w:pPr>
        <w:pStyle w:val="BodyText"/>
      </w:pPr>
      <w:r>
        <w:t xml:space="preserve">Мониторинг практики рассмотрения случаев конфликта интересов на государственной службе, проводимый Минздравсоцразвития России в 2011 г., а также анализ информации о деятельности комиссий показал, что наиболее часто рассматриваемыми случаями конфликта интересов являются: совершение действий, принятие решений в отношении родственников, друзей, деловых партнеров государственного служащего; выполнение последним иной оплачиваемой работы, владение государственным служащим ценными бумагами, акциями (долями участия, паями в уставных (складочных) капиталах организаций), замещение должности в коммерческих и некоммерческих организациях после увольнения с государственной службы, если отдельные функции государственного управления данными организациями входили в должностные (служебные) обязанности государственного служащего.</w:t>
      </w:r>
    </w:p>
    <w:p>
      <w:pPr>
        <w:pStyle w:val="BodyText"/>
      </w:pPr>
      <w:r>
        <w:br/>
      </w:r>
    </w:p>
    <w:p>
      <w:pPr>
        <w:pStyle w:val="BodyText"/>
      </w:pPr>
      <w:r>
        <w:t xml:space="preserve">Типовые ситуации конфликта интересов на государственной гражданской службе города Москвы и порядок их урегулирования</w:t>
      </w:r>
    </w:p>
    <w:p>
      <w:pPr>
        <w:pStyle w:val="BodyText"/>
      </w:pPr>
      <w:r>
        <w:br/>
      </w:r>
    </w:p>
    <w:p>
      <w:pPr>
        <w:pStyle w:val="BodyText"/>
      </w:pPr>
      <w:r>
        <w:t xml:space="preserve">1.Конфликт интересов, связанный с выполнением отдельных функций государственного управления в отношении родственников и/или иных лиц, с которыми связана личная заинтересованность государственного служащего</w:t>
      </w:r>
    </w:p>
    <w:p>
      <w:pPr>
        <w:pStyle w:val="BodyText"/>
      </w:pPr>
      <w:r>
        <w:br/>
      </w:r>
    </w:p>
    <w:p>
      <w:pPr>
        <w:pStyle w:val="BodyText"/>
      </w:pPr>
      <w:r>
        <w:t xml:space="preserve">Описание ситуации</w:t>
      </w:r>
    </w:p>
    <w:p>
      <w:pPr>
        <w:pStyle w:val="BodyText"/>
      </w:pPr>
      <w:r>
        <w:br/>
      </w:r>
    </w:p>
    <w:p>
      <w:pPr>
        <w:pStyle w:val="BodyText"/>
      </w:pPr>
      <w:r>
        <w:t xml:space="preserve">Государственный служащий участвует в осуществлении отдельных функций государственного управления и/или в принятии кадровых решений в отношении родственников и/или иных лиц, с которыми связана личная заинтересованность государственного служащего.</w:t>
      </w:r>
    </w:p>
    <w:p>
      <w:pPr>
        <w:pStyle w:val="BodyText"/>
      </w:pPr>
      <w:r>
        <w:br/>
      </w:r>
    </w:p>
    <w:p>
      <w:pPr>
        <w:pStyle w:val="BodyText"/>
      </w:pPr>
      <w:r>
        <w:t xml:space="preserve">Меры предотвращения и урегулирования</w:t>
      </w:r>
    </w:p>
    <w:p>
      <w:pPr>
        <w:pStyle w:val="BodyText"/>
      </w:pPr>
      <w:r>
        <w:br/>
      </w:r>
    </w:p>
    <w:p>
      <w:pPr>
        <w:pStyle w:val="BodyText"/>
      </w:pPr>
      <w:r>
        <w:t xml:space="preserve">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w:t>
      </w:r>
    </w:p>
    <w:p>
      <w:pPr>
        <w:pStyle w:val="BodyText"/>
      </w:pPr>
      <w:r>
        <w:br/>
      </w:r>
    </w:p>
    <w:p>
      <w:pPr>
        <w:pStyle w:val="BodyText"/>
      </w:pPr>
      <w:r>
        <w:t xml:space="preserve">Представителю нанимателя рекомендуется отстранить государственного служащего от исполнения должностных обязанностей, предполагающих непосредственное взаимодействие с родственниками и/или иными лицами, с которыми связана личная заинтересованность государственного служащего. Например, рекомендуется временно вывести государственного служащего из состава конкурсной комиссии, если одним из кандидатов на замещение вакантной должности государственной службы является его родственник.</w:t>
      </w:r>
    </w:p>
    <w:p>
      <w:pPr>
        <w:pStyle w:val="BodyText"/>
      </w:pPr>
      <w:r>
        <w:br/>
      </w:r>
    </w:p>
    <w:p>
      <w:pPr>
        <w:pStyle w:val="BodyText"/>
      </w:pPr>
      <w:r>
        <w:t xml:space="preserve">Комментарий</w:t>
      </w:r>
    </w:p>
    <w:p>
      <w:pPr>
        <w:pStyle w:val="BodyText"/>
      </w:pPr>
      <w:r>
        <w:br/>
      </w:r>
    </w:p>
    <w:p>
      <w:pPr>
        <w:pStyle w:val="BodyText"/>
      </w:pPr>
      <w:r>
        <w:t xml:space="preserve">Осуществление государственным служащим функций государственного управления или участие в принятии кадровых решений в отношении родственников является одной из наиболее явных ситуаций конфликта интересов. Существует множество разновидностей подобной ситуации, например:</w:t>
      </w:r>
    </w:p>
    <w:p>
      <w:pPr>
        <w:pStyle w:val="BodyText"/>
      </w:pPr>
      <w:r>
        <w:br/>
      </w:r>
    </w:p>
    <w:p>
      <w:pPr>
        <w:pStyle w:val="BodyText"/>
      </w:pPr>
      <w:r>
        <w:t xml:space="preserve">- государственный служащий является членом конкурсной комиссии на замещение вакантной должности государственного органа. При этом одним из кандидатов на вакантную должность в этом государственном органе является родственник государственного служащего;</w:t>
      </w:r>
    </w:p>
    <w:p>
      <w:pPr>
        <w:pStyle w:val="BodyText"/>
      </w:pPr>
      <w:r>
        <w:br/>
      </w:r>
    </w:p>
    <w:p>
      <w:pPr>
        <w:pStyle w:val="BodyText"/>
      </w:pPr>
      <w:r>
        <w:t xml:space="preserve">- государственный служащий является членом аттестационной комиссии (комиссии по урегулированию конфликта интересов, комиссии по проведению служебной проверки), которая принимает решение (проводит проверку) в отношении родственника государственного служащего.</w:t>
      </w:r>
    </w:p>
    <w:p>
      <w:pPr>
        <w:pStyle w:val="BodyText"/>
      </w:pPr>
      <w:r>
        <w:br/>
      </w:r>
    </w:p>
    <w:p>
      <w:pPr>
        <w:pStyle w:val="BodyText"/>
      </w:pPr>
      <w:r>
        <w:t xml:space="preserve">При этом необходимо отметить, что далеко не любое выполнение функций государственного управления в отношении родственников влечет конфликт интересов. В частности, если государственный служащий предоставляет государственные услуги, получение которых одним заявителем не влечет отказа в предоставлении услуги другим заявителям, и при этом не обладает дискреционными полномочиями, позволяющими оказывать кому-либо предпочтение, вероятность возникновения конфликта интересов при предоставлении таки к услуг родственникам в большинстве случаев является незначительной.</w:t>
      </w:r>
    </w:p>
    <w:p>
      <w:pPr>
        <w:pStyle w:val="BodyText"/>
      </w:pPr>
      <w:r>
        <w:br/>
      </w:r>
    </w:p>
    <w:p>
      <w:pPr>
        <w:pStyle w:val="BodyText"/>
      </w:pPr>
      <w:r>
        <w:t xml:space="preserve">2.Конфликт интересов, связанный с выполнением иной оплачиваемой работы</w:t>
      </w:r>
    </w:p>
    <w:p>
      <w:pPr>
        <w:pStyle w:val="BodyText"/>
      </w:pPr>
      <w:r>
        <w:br/>
      </w:r>
    </w:p>
    <w:p>
      <w:pPr>
        <w:pStyle w:val="BodyText"/>
      </w:pPr>
      <w:r>
        <w:t xml:space="preserve">Описание ситуации</w:t>
      </w:r>
    </w:p>
    <w:p>
      <w:pPr>
        <w:pStyle w:val="BodyText"/>
      </w:pPr>
      <w:r>
        <w:br/>
      </w:r>
    </w:p>
    <w:p>
      <w:pPr>
        <w:pStyle w:val="BodyText"/>
      </w:pPr>
      <w:r>
        <w:t xml:space="preserve">Государственный служащий, его родственники или иные лица, с которыми связана личная заинтересованность государственного служащего, выполняют или собираются выполнять оплачиваемую работу на условиях трудового или гражданско-правового договора в организации, в отношении которой государственный служащий осуществляет отдельные функции государственного управления.</w:t>
      </w:r>
    </w:p>
    <w:p>
      <w:pPr>
        <w:pStyle w:val="BodyText"/>
      </w:pPr>
      <w:r>
        <w:br/>
      </w:r>
    </w:p>
    <w:p>
      <w:pPr>
        <w:pStyle w:val="BodyText"/>
      </w:pPr>
      <w:r>
        <w:t xml:space="preserve">Меры предотвращения и урегулирования</w:t>
      </w:r>
    </w:p>
    <w:p>
      <w:pPr>
        <w:pStyle w:val="BodyText"/>
      </w:pPr>
      <w:r>
        <w:br/>
      </w:r>
    </w:p>
    <w:p>
      <w:pPr>
        <w:pStyle w:val="BodyText"/>
      </w:pPr>
      <w:r>
        <w:t xml:space="preserve">Государственный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pPr>
        <w:pStyle w:val="BodyText"/>
      </w:pPr>
      <w:r>
        <w:br/>
      </w:r>
    </w:p>
    <w:p>
      <w:pPr>
        <w:pStyle w:val="BodyText"/>
      </w:pPr>
      <w:r>
        <w:t xml:space="preserve">Уведомительный порядок направления государственным служащим представителю нанимателя информации о намерении осуществлять иную оплачиваемую работу не требует получения согласия представителя нанимателя. Представитель нанимателя не вправе запретить государственному служащему выполнять иную оплачиваемую работу.</w:t>
      </w:r>
    </w:p>
    <w:p>
      <w:pPr>
        <w:pStyle w:val="BodyText"/>
      </w:pPr>
      <w:r>
        <w:br/>
      </w:r>
    </w:p>
    <w:p>
      <w:pPr>
        <w:pStyle w:val="BodyText"/>
      </w:pPr>
      <w:r>
        <w:t xml:space="preserve">Вместе с тем, в случае возникновения у государственного служащего личной заинтересованности, которая приводит или может привести к конфликту интересов, государственный служащий обязан проинформировать об этом представителя нанимателя и непосредственного начальника в письменной форме. Определение степени своей личной заинтересованности, являющейся квалифицирующим признаком возникновения конфликта интересов, остается ответственностью самого государственного служащего со всеми вытекающими из этого юридическими последствиями.</w:t>
      </w:r>
    </w:p>
    <w:p>
      <w:pPr>
        <w:pStyle w:val="BodyText"/>
      </w:pPr>
      <w:r>
        <w:br/>
      </w:r>
    </w:p>
    <w:p>
      <w:pPr>
        <w:pStyle w:val="BodyText"/>
      </w:pPr>
      <w:r>
        <w:t xml:space="preserve">При наличии конфликта интересов или возможности его возникновения государственному служащему рекомендуется отказаться от предложений о выполнении иной оплачиваемой работы в организации, в отношении которой государственный служащий осуществляет отдельные функции государственного управления.</w:t>
      </w:r>
    </w:p>
    <w:p>
      <w:pPr>
        <w:pStyle w:val="BodyText"/>
      </w:pPr>
      <w:r>
        <w:br/>
      </w:r>
    </w:p>
    <w:p>
      <w:pPr>
        <w:pStyle w:val="BodyText"/>
      </w:pPr>
      <w:r>
        <w:t xml:space="preserve">В случае если на момент начала выполнения отдельных функций государственного управления в отношении организации государственный служащий уже выполнял или выполняет в ней иную оплачиваемую работу, следует уведомить о наличии личной заинтересованности представителя нанимателя и непосредственного начальника в письменной форме. При этом рекомендуется отказаться от выполнения иной оплачиваемой работы в данной организации.</w:t>
      </w:r>
    </w:p>
    <w:p>
      <w:pPr>
        <w:pStyle w:val="BodyText"/>
      </w:pPr>
      <w:r>
        <w:br/>
      </w:r>
    </w:p>
    <w:p>
      <w:pPr>
        <w:pStyle w:val="BodyText"/>
      </w:pPr>
      <w:r>
        <w:t xml:space="preserve">В случае, если на момент начала выполнения отдельных функций государственного управления в отношении организации родственники государственного служащего выполняют в ней оплачиваемую работу, следует уведомить о наличии личной заинтересованности представителя нанимателя и непосредственного начальника в письменной форме.</w:t>
      </w:r>
    </w:p>
    <w:p>
      <w:pPr>
        <w:pStyle w:val="BodyText"/>
      </w:pPr>
      <w:r>
        <w:br/>
      </w:r>
    </w:p>
    <w:p>
      <w:pPr>
        <w:pStyle w:val="BodyText"/>
      </w:pPr>
      <w:r>
        <w:t xml:space="preserve">В случае если государственный служащий самостоятельно не предпринял мер по урегулированию конфликта интересов, 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в которой государственный служащий или его родственники выполняют иную оплачиваемую работу.</w:t>
      </w:r>
    </w:p>
    <w:p>
      <w:pPr>
        <w:pStyle w:val="BodyText"/>
      </w:pPr>
      <w:r>
        <w:br/>
      </w:r>
    </w:p>
    <w:p>
      <w:pPr>
        <w:pStyle w:val="BodyText"/>
      </w:pPr>
      <w:r>
        <w:t xml:space="preserve">Комментарий.</w:t>
      </w:r>
    </w:p>
    <w:p>
      <w:pPr>
        <w:pStyle w:val="BodyText"/>
      </w:pPr>
      <w:r>
        <w:br/>
      </w:r>
    </w:p>
    <w:p>
      <w:pPr>
        <w:pStyle w:val="BodyText"/>
      </w:pPr>
      <w:r>
        <w:t xml:space="preserve">В соответствии с частью 3 статьи 11 Закона города Москвы № 3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 При этом ситуация, при которой гражданский служащий получает или собирается получить материальную выгоду от организации, на деятельности, которой он может повлиять своими действиями и решениями, является типичным примером конфликта интересов. В данном случае личная заинтересованность гражданского служащего может негативно влиять на исполнение им должностных обязанностей и порождать сомнения в его беспристрастности и объективности.</w:t>
      </w:r>
    </w:p>
    <w:p>
      <w:pPr>
        <w:pStyle w:val="BodyText"/>
      </w:pPr>
      <w:r>
        <w:br/>
      </w:r>
    </w:p>
    <w:p>
      <w:pPr>
        <w:pStyle w:val="BodyText"/>
      </w:pPr>
      <w:r>
        <w:t xml:space="preserve">Описание ситуации</w:t>
      </w:r>
    </w:p>
    <w:p>
      <w:pPr>
        <w:pStyle w:val="BodyText"/>
      </w:pPr>
      <w:r>
        <w:br/>
      </w:r>
    </w:p>
    <w:p>
      <w:pPr>
        <w:pStyle w:val="BodyText"/>
      </w:pPr>
      <w:r>
        <w:t xml:space="preserve">Государственный служащий, его родственники или иные лица, с которыми связана личная заинтересованность государственного служащего, выполняют оплачиваемую работу в организации, предоставляющей платные услуги другой организации. При этом государственный служащий осуществляет в отношении последней отдельные функции государственного управления.</w:t>
      </w:r>
    </w:p>
    <w:p>
      <w:pPr>
        <w:pStyle w:val="BodyText"/>
      </w:pPr>
      <w:r>
        <w:br/>
      </w:r>
    </w:p>
    <w:p>
      <w:pPr>
        <w:pStyle w:val="BodyText"/>
      </w:pPr>
      <w:r>
        <w:t xml:space="preserve">Меры предотвращения и урегулирования</w:t>
      </w:r>
    </w:p>
    <w:p>
      <w:pPr>
        <w:pStyle w:val="BodyText"/>
      </w:pPr>
      <w:r>
        <w:br/>
      </w:r>
    </w:p>
    <w:p>
      <w:pPr>
        <w:pStyle w:val="BodyText"/>
      </w:pPr>
      <w:r>
        <w:t xml:space="preserve">При направлении представителю нанимателя предварительного уведомления о выполнении иной оплачиваемой работы государственному служащему следует полно и подробно изложить, в какой степени выполнение им этой работы связано с его должностными обязанностями. При этом рекомендуется отказаться от выполнения иной оплачиваемой работы в организации.</w:t>
      </w:r>
    </w:p>
    <w:p>
      <w:pPr>
        <w:pStyle w:val="BodyText"/>
      </w:pPr>
      <w:r>
        <w:br/>
      </w:r>
    </w:p>
    <w:p>
      <w:pPr>
        <w:pStyle w:val="BodyText"/>
      </w:pPr>
      <w:r>
        <w:t xml:space="preserve">В случае, если на момент начала выполнения отдельных функций государственного управления в отношении организации, получающей платные услуги, родственники государственного служащего уже выполняли оплачиваемую работу в организации, оказывающей платные услуги, следует уведомить о наличии личной заинтересованности представителя нанимателя и непосредственного начальника в письменной форме.</w:t>
      </w:r>
    </w:p>
    <w:p>
      <w:pPr>
        <w:pStyle w:val="BodyText"/>
      </w:pPr>
      <w:r>
        <w:br/>
      </w:r>
    </w:p>
    <w:p>
      <w:pPr>
        <w:pStyle w:val="BodyText"/>
      </w:pPr>
      <w:r>
        <w:t xml:space="preserve">Представителю нанимателя рекомендуется подробно рассмотреть обстоятельства выполнения государственным служащим иной оплачиваемой работы. Особое внимание следует уделять фактам, указывающим на возможное использование государственным служащим своих полномочий для получения дополнительного дохода, например:</w:t>
      </w:r>
    </w:p>
    <w:p>
      <w:pPr>
        <w:pStyle w:val="BodyText"/>
      </w:pPr>
      <w:r>
        <w:br/>
      </w:r>
    </w:p>
    <w:p>
      <w:pPr>
        <w:pStyle w:val="BodyText"/>
      </w:pPr>
      <w:r>
        <w:t xml:space="preserve">-услуги, предоставляемые организацией, оказывающей платные услуги, связаны с должностными обязанностями государственного служащего;</w:t>
      </w:r>
    </w:p>
    <w:p>
      <w:pPr>
        <w:pStyle w:val="BodyText"/>
      </w:pPr>
      <w:r>
        <w:br/>
      </w:r>
    </w:p>
    <w:p>
      <w:pPr>
        <w:pStyle w:val="BodyText"/>
      </w:pPr>
      <w:r>
        <w:t xml:space="preserve">-государственный служащий непосредственно участвует в предоставлении услуг организации, получающей платные услуги;</w:t>
      </w:r>
    </w:p>
    <w:p>
      <w:pPr>
        <w:pStyle w:val="BodyText"/>
      </w:pPr>
      <w:r>
        <w:br/>
      </w:r>
    </w:p>
    <w:p>
      <w:pPr>
        <w:pStyle w:val="BodyText"/>
      </w:pPr>
      <w:r>
        <w:t xml:space="preserve">-организация, оказывающая платные услуги, регулярно предоставляет услуги организациям, в отношении которых государственный служащий осуществляет отдельные функции государственного управления и т.д.</w:t>
      </w:r>
    </w:p>
    <w:p>
      <w:pPr>
        <w:pStyle w:val="BodyText"/>
      </w:pPr>
      <w:r>
        <w:br/>
      </w:r>
    </w:p>
    <w:p>
      <w:pPr>
        <w:pStyle w:val="BodyText"/>
      </w:pPr>
      <w:r>
        <w:t xml:space="preserve">При обнаружении подобных фактов представителю нанимателя рекомендуется принять решение о том, что выполнение иной оплачиваемой работы влечет конфликт интересов и отстранить государственного служащего от исполнения должностных (служебных) обязанностей в отношении организации, получающей платные услуги.</w:t>
      </w:r>
    </w:p>
    <w:p>
      <w:pPr>
        <w:pStyle w:val="BodyText"/>
      </w:pPr>
      <w:r>
        <w:br/>
      </w:r>
    </w:p>
    <w:p>
      <w:pPr>
        <w:pStyle w:val="BodyText"/>
      </w:pPr>
      <w:r>
        <w:t xml:space="preserve">Комментарий</w:t>
      </w:r>
    </w:p>
    <w:p>
      <w:pPr>
        <w:pStyle w:val="BodyText"/>
      </w:pPr>
      <w:r>
        <w:br/>
      </w:r>
    </w:p>
    <w:p>
      <w:pPr>
        <w:pStyle w:val="BodyText"/>
      </w:pPr>
      <w:r>
        <w:t xml:space="preserve">При регулировании подобных ситуаций особого внимания заслуживают случаи, когда организация, оказывающая платные услуги, предоставляет организации, получающей платные услуги, напрямую связанные с должностными обязанностями государственного служащего, например, консультирует по порядку проведения проверок, проводит работы, необходимые для устранения нарушений, готовит необходимые документы для представления их в государственные органы и т.д. В этом случае государственный служащий не только осуществляет отдельные функции государственного управления в отношении организации, которая приносит или принесла ему (его родственникам) материальную выгоду, но и, по сути, оценивает результаты собственной работы.</w:t>
      </w:r>
    </w:p>
    <w:p>
      <w:pPr>
        <w:pStyle w:val="BodyText"/>
      </w:pPr>
      <w:r>
        <w:br/>
      </w:r>
    </w:p>
    <w:p>
      <w:pPr>
        <w:pStyle w:val="BodyText"/>
      </w:pPr>
      <w:r>
        <w:t xml:space="preserve">Описание ситуации</w:t>
      </w:r>
    </w:p>
    <w:p>
      <w:pPr>
        <w:pStyle w:val="BodyText"/>
      </w:pPr>
      <w:r>
        <w:br/>
      </w:r>
    </w:p>
    <w:p>
      <w:pPr>
        <w:pStyle w:val="BodyText"/>
      </w:pPr>
      <w:r>
        <w:t xml:space="preserve">Государственный служащий, его родственники или иные лица, с которыми связана личная заинтересованность государственного служащего, выполняет оплачиваемую работу в организации, которая является материнской, дочерней или иным образом аффилированной с иной организацией, в отношении которой государственный служащий осуществляет отдельные функции государственного управления.</w:t>
      </w:r>
    </w:p>
    <w:p>
      <w:pPr>
        <w:pStyle w:val="BodyText"/>
      </w:pPr>
      <w:r>
        <w:br/>
      </w:r>
    </w:p>
    <w:p>
      <w:pPr>
        <w:pStyle w:val="BodyText"/>
      </w:pPr>
      <w:r>
        <w:t xml:space="preserve">Меры предотвращения и урегулирования</w:t>
      </w:r>
    </w:p>
    <w:p>
      <w:pPr>
        <w:pStyle w:val="BodyText"/>
      </w:pPr>
      <w:r>
        <w:br/>
      </w:r>
    </w:p>
    <w:p>
      <w:pPr>
        <w:pStyle w:val="BodyText"/>
      </w:pPr>
      <w:r>
        <w:t xml:space="preserve">При направлении представителю нанимателя предварительного уведомления о выполнении иной оплачиваемой работы государственному служащему следует полно изложить, каким образом организация, в которой он собирается выполнять иную оплачиваемую работу, связана с организациями, в отношении которых он осуществляет отдельные функции государственного управления. При этом рекомендуется отказаться от выполнения иной оплачиваемой работы в материнских дочерних и иным образом аффилированных организациях.</w:t>
      </w:r>
    </w:p>
    <w:p>
      <w:pPr>
        <w:pStyle w:val="BodyText"/>
      </w:pPr>
      <w:r>
        <w:br/>
      </w:r>
    </w:p>
    <w:p>
      <w:pPr>
        <w:pStyle w:val="BodyText"/>
      </w:pPr>
      <w:r>
        <w:t xml:space="preserve">В случае если на момент начала выполнения отдельных функций государственного управления в отношении организации родственники государственного служащего уже выполняли оплачиваемую работу в аффилированной организации, следует уведомить о наличии личной заинтересованности представителя нанимателя и непосредственного начальника в письменной форме.</w:t>
      </w:r>
    </w:p>
    <w:p>
      <w:pPr>
        <w:pStyle w:val="BodyText"/>
      </w:pPr>
      <w:r>
        <w:br/>
      </w:r>
    </w:p>
    <w:p>
      <w:pPr>
        <w:pStyle w:val="BodyText"/>
      </w:pPr>
      <w:r>
        <w:t xml:space="preserve">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являющейся материнской, дочерней или иным образом аффилированной с той организацией, в которой государственный служащий выполняет иную оплачиваемую работу.</w:t>
      </w:r>
    </w:p>
    <w:p>
      <w:pPr>
        <w:pStyle w:val="BodyText"/>
      </w:pPr>
      <w:r>
        <w:br/>
      </w:r>
    </w:p>
    <w:p>
      <w:pPr>
        <w:pStyle w:val="BodyText"/>
      </w:pPr>
      <w:r>
        <w:t xml:space="preserve">Описание ситуации</w:t>
      </w:r>
    </w:p>
    <w:p>
      <w:pPr>
        <w:pStyle w:val="BodyText"/>
      </w:pPr>
      <w:r>
        <w:br/>
      </w:r>
    </w:p>
    <w:p>
      <w:pPr>
        <w:pStyle w:val="BodyText"/>
      </w:pPr>
      <w:r>
        <w:t xml:space="preserve">Государственный служащий на платной основе участвует в выполнении работы, заказчиком которой является государственный орган, в котором он замещает должность.</w:t>
      </w:r>
    </w:p>
    <w:p>
      <w:pPr>
        <w:pStyle w:val="BodyText"/>
      </w:pPr>
      <w:r>
        <w:br/>
      </w:r>
    </w:p>
    <w:p>
      <w:pPr>
        <w:pStyle w:val="BodyText"/>
      </w:pPr>
      <w:r>
        <w:t xml:space="preserve">Меры предотвращения и урегулирования</w:t>
      </w:r>
    </w:p>
    <w:p>
      <w:pPr>
        <w:pStyle w:val="BodyText"/>
      </w:pPr>
      <w:r>
        <w:br/>
      </w:r>
    </w:p>
    <w:p>
      <w:pPr>
        <w:pStyle w:val="BodyText"/>
      </w:pPr>
      <w:r>
        <w:t xml:space="preserve">Представителю нанимателя рекомендуется указать государственному служащему, что выполнение подобной иной оплачиваемой работы влечет конфликт интересов. В случае если государственный служащий не предпринимает мер по урегулированию конфликта интересов и не отказывается от личной заинтересованности, рекомендуется рассмотреть вопрос об отстранении государственного служащего от замещаемой должности.</w:t>
      </w:r>
    </w:p>
    <w:p>
      <w:pPr>
        <w:pStyle w:val="BodyText"/>
      </w:pPr>
      <w:r>
        <w:br/>
      </w:r>
    </w:p>
    <w:p>
      <w:pPr>
        <w:pStyle w:val="BodyText"/>
      </w:pPr>
      <w:r>
        <w:t xml:space="preserve">Важно отметить, что непринятие государственным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государственного служащего с государственной службы.</w:t>
      </w:r>
    </w:p>
    <w:p>
      <w:pPr>
        <w:pStyle w:val="BodyText"/>
      </w:pPr>
      <w:r>
        <w:br/>
      </w:r>
    </w:p>
    <w:p>
      <w:pPr>
        <w:pStyle w:val="BodyText"/>
      </w:pPr>
      <w:r>
        <w:t xml:space="preserve">Описание ситуации</w:t>
      </w:r>
    </w:p>
    <w:p>
      <w:pPr>
        <w:pStyle w:val="BodyText"/>
      </w:pPr>
      <w:r>
        <w:br/>
      </w:r>
    </w:p>
    <w:p>
      <w:pPr>
        <w:pStyle w:val="BodyText"/>
      </w:pPr>
      <w:r>
        <w:t xml:space="preserve">Государственный служащий участвует в принятии решения о закупке государственным органом товаров, являющихся результатами интеллектуальной деятельности, исключительными правами на которые обладает он сам, его родственники или иные лица, с которыми связана личная заинтересованность государственного служащего.</w:t>
      </w:r>
    </w:p>
    <w:p>
      <w:pPr>
        <w:pStyle w:val="BodyText"/>
      </w:pPr>
      <w:r>
        <w:br/>
      </w:r>
    </w:p>
    <w:p>
      <w:pPr>
        <w:pStyle w:val="BodyText"/>
      </w:pPr>
      <w:r>
        <w:t xml:space="preserve">Меры предотвращения и урегулирования</w:t>
      </w:r>
    </w:p>
    <w:p>
      <w:pPr>
        <w:pStyle w:val="BodyText"/>
      </w:pPr>
      <w:r>
        <w:br/>
      </w:r>
    </w:p>
    <w:p>
      <w:pPr>
        <w:pStyle w:val="BodyText"/>
      </w:pPr>
      <w:r>
        <w:t xml:space="preserve">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 При этом рекомендуется, по возможности, отказаться от участия в соответствующем конкурсе.</w:t>
      </w:r>
    </w:p>
    <w:p>
      <w:pPr>
        <w:pStyle w:val="BodyText"/>
      </w:pPr>
      <w:r>
        <w:br/>
      </w:r>
    </w:p>
    <w:p>
      <w:pPr>
        <w:pStyle w:val="BodyText"/>
      </w:pPr>
      <w:r>
        <w:t xml:space="preserve">Представителю нанимателя рекомендуется вывести государственного служащего из состава комиссии по размещению заказа на время проведения конкурса, в результате которого у государственного служащего есть личная заинтересованность.</w:t>
      </w:r>
    </w:p>
    <w:p>
      <w:pPr>
        <w:pStyle w:val="BodyText"/>
      </w:pPr>
      <w:r>
        <w:br/>
      </w:r>
    </w:p>
    <w:p>
      <w:pPr>
        <w:pStyle w:val="BodyText"/>
      </w:pPr>
      <w:r>
        <w:t xml:space="preserve">3.Конфликт интересов, связанный с владением ценными бумагами, банковскими вкладами</w:t>
      </w:r>
    </w:p>
    <w:p>
      <w:pPr>
        <w:pStyle w:val="BodyText"/>
      </w:pPr>
      <w:r>
        <w:br/>
      </w:r>
    </w:p>
    <w:p>
      <w:pPr>
        <w:pStyle w:val="BodyText"/>
      </w:pPr>
      <w:r>
        <w:t xml:space="preserve">Описание ситуации</w:t>
      </w:r>
    </w:p>
    <w:p>
      <w:pPr>
        <w:pStyle w:val="BodyText"/>
      </w:pPr>
      <w:r>
        <w:br/>
      </w:r>
    </w:p>
    <w:p>
      <w:pPr>
        <w:pStyle w:val="BodyText"/>
      </w:pPr>
      <w:r>
        <w:t xml:space="preserve">Государственный служащий и/или его родственники владеют ценными бумагами организации, в отношении которой государственный служащий осуществляет отдельные функции государственного управления.</w:t>
      </w:r>
    </w:p>
    <w:p>
      <w:pPr>
        <w:pStyle w:val="BodyText"/>
      </w:pPr>
      <w:r>
        <w:br/>
      </w:r>
    </w:p>
    <w:p>
      <w:pPr>
        <w:pStyle w:val="BodyText"/>
      </w:pPr>
      <w:r>
        <w:t xml:space="preserve">Меры предотвращения и урегулирования</w:t>
      </w:r>
    </w:p>
    <w:p>
      <w:pPr>
        <w:pStyle w:val="BodyText"/>
      </w:pPr>
      <w:r>
        <w:br/>
      </w:r>
    </w:p>
    <w:p>
      <w:pPr>
        <w:pStyle w:val="BodyText"/>
      </w:pPr>
      <w:r>
        <w:t xml:space="preserve">В случае если государственный служащий владеет ценными бумагами организации, в отношении которой он осуществляет отдельные функции государственного управления, он обязан уведомить представителя нанимателя и непосредственного начальника о наличии личной заинтересованности в письменной форме, а также передать ценные бумаги в доверительное управление.</w:t>
      </w:r>
    </w:p>
    <w:p>
      <w:pPr>
        <w:pStyle w:val="BodyText"/>
      </w:pPr>
      <w:r>
        <w:br/>
      </w:r>
    </w:p>
    <w:p>
      <w:pPr>
        <w:pStyle w:val="BodyText"/>
      </w:pPr>
      <w:r>
        <w:t xml:space="preserve">Необходимо отметить, что существует проблема выбора управляющей организации или доверительного управляющего, которым государственный служащий может доверить управление принадлежащими ему ценными бумагами. Кроме того, передача ценных бумаг в доверительное управление не обязательно повлечет исключение возникновения конфликта интересов, то есть, не всегда может быть признана исчерпывающей мерой, в этой связи государственным служащим может быть принято добровольное решение об отчуждении ценных бумаг.</w:t>
      </w:r>
    </w:p>
    <w:p>
      <w:pPr>
        <w:pStyle w:val="BodyText"/>
      </w:pPr>
      <w:r>
        <w:br/>
      </w:r>
    </w:p>
    <w:p>
      <w:pPr>
        <w:pStyle w:val="BodyText"/>
      </w:pPr>
      <w:r>
        <w:t xml:space="preserve">В случае если родственники государственного служащего владеют ценными бумагами организации, в отношении которой он осуществляет отдельные функции государственного управления, государственный служащий обязан уведомить представителя нанимателя и непосредственного начальника о наличии личной заинтересованности в письменной форме. При этом в целях урегулирования конфликта интересов государственному служащему необходимо рекомендовать родственникам передать ценные бумаги в доверительное управление либо рассмотреть вопрос об их отчуждении.</w:t>
      </w:r>
    </w:p>
    <w:p>
      <w:pPr>
        <w:pStyle w:val="BodyText"/>
      </w:pPr>
      <w:r>
        <w:br/>
      </w:r>
    </w:p>
    <w:p>
      <w:pPr>
        <w:pStyle w:val="BodyText"/>
      </w:pPr>
      <w:r>
        <w:t xml:space="preserve">До принятия государственным служащим мер по урегулированию конфликта интересов 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ценными бумагами которой владеет государственный служащий или его родственники.</w:t>
      </w:r>
    </w:p>
    <w:p>
      <w:pPr>
        <w:pStyle w:val="BodyText"/>
      </w:pPr>
      <w:r>
        <w:br/>
      </w:r>
    </w:p>
    <w:p>
      <w:pPr>
        <w:pStyle w:val="BodyText"/>
      </w:pPr>
      <w:r>
        <w:t xml:space="preserve">Комментарий</w:t>
      </w:r>
    </w:p>
    <w:p>
      <w:pPr>
        <w:pStyle w:val="BodyText"/>
      </w:pPr>
      <w:r>
        <w:br/>
      </w:r>
    </w:p>
    <w:p>
      <w:pPr>
        <w:pStyle w:val="BodyText"/>
      </w:pPr>
      <w:r>
        <w:t xml:space="preserve">Данная ситуация в целом аналогична рассмотренным ранее примерам с выполнением иной оплачиваемой работы. При этом необходимо учитывать, что в случае, если владение государственным служащим приносящими доход ценными бумагами, акциями (долями участия в уставных капиталах организаций) может привести к конфликту интересов, он обязан передать принадлежащие ему указанные ценные бумаги в доверительное управление.</w:t>
      </w:r>
    </w:p>
    <w:p>
      <w:pPr>
        <w:pStyle w:val="BodyText"/>
      </w:pPr>
      <w:r>
        <w:br/>
      </w:r>
    </w:p>
    <w:p>
      <w:pPr>
        <w:pStyle w:val="BodyText"/>
      </w:pPr>
      <w:r>
        <w:t xml:space="preserve">Для родственников государственного служащего ограничений на владение ценными бумагами не установлено. Тем не менее, важно понимать, что наличие в собственности у родственников государственного служащего ценных бумаг организации, на деятельность которой государственный служащий может повлиять в ходе исполнения должностных обязанностей, также влечет конфликт интересов.</w:t>
      </w:r>
    </w:p>
    <w:p>
      <w:pPr>
        <w:pStyle w:val="BodyText"/>
      </w:pPr>
      <w:r>
        <w:br/>
      </w:r>
    </w:p>
    <w:p>
      <w:pPr>
        <w:pStyle w:val="BodyText"/>
      </w:pPr>
      <w:r>
        <w:t xml:space="preserve">При рассмотрении данной ситуации необходимо отметить, что отсутствует коллизия норм статей 11 и 12.3 Федерального закона № 273-Ф3. Статья 12.3 устанавливает обязанность передачи ценных бумаг, акций (долей участия, паев в уставных (складочных) капиталах организаций) в доверительное управление в целях предотвращения конфликта интересов, в случае если владение этими ценными бумагами приводит или может привести к конфликту интересов. Аналогичное положение установлено в качестве запрета для государственных гражданских служащих города Москвы - часть 2 статьи 13 Закона города Москвы № 3). Такие предписания являются общим для всех государственных служащих запретом, связанным с государственной службой.</w:t>
      </w:r>
    </w:p>
    <w:p>
      <w:pPr>
        <w:pStyle w:val="BodyText"/>
      </w:pPr>
      <w:r>
        <w:br/>
      </w:r>
    </w:p>
    <w:p>
      <w:pPr>
        <w:pStyle w:val="BodyText"/>
      </w:pPr>
      <w:r>
        <w:t xml:space="preserve">В то же время в статье 11 Федерального закона № 273-ФЗ предусмотрены меры по предотвращению и урегулированию конфликта интересов, что в свою очередь предполагает применение изложенных в ней положений при наличии конкретной ситуации, которая приводит или может привести к конфликту интересов.</w:t>
      </w:r>
    </w:p>
    <w:p>
      <w:pPr>
        <w:pStyle w:val="BodyText"/>
      </w:pPr>
      <w:r>
        <w:br/>
      </w:r>
    </w:p>
    <w:p>
      <w:pPr>
        <w:pStyle w:val="BodyText"/>
      </w:pPr>
      <w:r>
        <w:t xml:space="preserve">Таким образом, исходя из анализа взаимосвязанных положений частей 2, 4 и 6 статьи 11 вышеуказанного закона, предусмотренная обязанность государственного служащего передать принадлежащие ему ценные бумаги, акции (доли участия, паи в уставных (складочных) капиталах организаций) в доверительнее управление является мерой предотвращения и урегулирования конфликта интересов в конкретной ситуации, когда государственному служащему стало известно о возможности такого конфликта.</w:t>
      </w:r>
    </w:p>
    <w:p>
      <w:pPr>
        <w:pStyle w:val="BodyText"/>
      </w:pPr>
      <w:r>
        <w:br/>
      </w:r>
    </w:p>
    <w:p>
      <w:pPr>
        <w:pStyle w:val="BodyText"/>
      </w:pPr>
      <w:r>
        <w:t xml:space="preserve">Описание ситуации</w:t>
      </w:r>
    </w:p>
    <w:p>
      <w:pPr>
        <w:pStyle w:val="BodyText"/>
      </w:pPr>
      <w:r>
        <w:br/>
      </w:r>
    </w:p>
    <w:p>
      <w:pPr>
        <w:pStyle w:val="BodyText"/>
      </w:pPr>
      <w:r>
        <w:t xml:space="preserve">Государственный служащий участвует в осуществлении отдельных функций государственного управления в отношении банков и кредитных организаций, в которых сам государственный служащий, его родственники или иные лица, с которыми связана личная заинтересованность государственного служащего, имеют вклады либо взаимные обязательства, связанные с оказанием финансовых услуг (кредитные обязательства, оказание брокерских услуг по участию в организованных торгах на рынке ценных бумаг и др.).</w:t>
      </w:r>
    </w:p>
    <w:p>
      <w:pPr>
        <w:pStyle w:val="BodyText"/>
      </w:pPr>
      <w:r>
        <w:br/>
      </w:r>
    </w:p>
    <w:p>
      <w:pPr>
        <w:pStyle w:val="BodyText"/>
      </w:pPr>
      <w:r>
        <w:t xml:space="preserve">Меры предотвращения и урегулирования</w:t>
      </w:r>
    </w:p>
    <w:p>
      <w:pPr>
        <w:pStyle w:val="BodyText"/>
      </w:pPr>
      <w:r>
        <w:br/>
      </w:r>
    </w:p>
    <w:p>
      <w:pPr>
        <w:pStyle w:val="BodyText"/>
      </w:pPr>
      <w:r>
        <w:t xml:space="preserve">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w:t>
      </w:r>
    </w:p>
    <w:p>
      <w:pPr>
        <w:pStyle w:val="BodyText"/>
      </w:pPr>
      <w:r>
        <w:br/>
      </w:r>
    </w:p>
    <w:p>
      <w:pPr>
        <w:pStyle w:val="BodyText"/>
      </w:pPr>
      <w:r>
        <w:t xml:space="preserve">Представителю нанимателя рекомендуется до принятия государственным служащим мер по урегулированию конфликта интересов отстранить государственного служащего от исполнения должностных (служебных) обязанностей в отношении банков и кредитных организаций, в которых сам государственный служащий, его родственники или иные лица, с которыми связана личная заинтересованность государственного служащего, имеют вклады либо взаимные обязательства, связанные с оказанием финансовых услуг (кредитные обязательства, оказание брокерских услуг по участию в организованных торгах на рынке ценных бумаг и др.).</w:t>
      </w:r>
    </w:p>
    <w:p>
      <w:pPr>
        <w:pStyle w:val="BodyText"/>
      </w:pPr>
      <w:r>
        <w:br/>
      </w:r>
    </w:p>
    <w:p>
      <w:pPr>
        <w:pStyle w:val="BodyText"/>
      </w:pPr>
      <w:r>
        <w:t xml:space="preserve">4.Конфликт интересов, связанный с получением подарков и услуг</w:t>
      </w:r>
    </w:p>
    <w:p>
      <w:pPr>
        <w:pStyle w:val="BodyText"/>
      </w:pPr>
      <w:r>
        <w:br/>
      </w:r>
    </w:p>
    <w:p>
      <w:pPr>
        <w:pStyle w:val="BodyText"/>
      </w:pPr>
      <w:r>
        <w:t xml:space="preserve">Описание ситуации</w:t>
      </w:r>
    </w:p>
    <w:p>
      <w:pPr>
        <w:pStyle w:val="BodyText"/>
      </w:pPr>
      <w:r>
        <w:br/>
      </w:r>
    </w:p>
    <w:p>
      <w:pPr>
        <w:pStyle w:val="BodyText"/>
      </w:pPr>
      <w:r>
        <w:t xml:space="preserve">Государственный служащий, его родственники или иные лица, с которыми связана личная заинтересованность государственного служащего, получают подарки или иные блага (бесплатные услуги, скидки, ссуды, оплату развлечений, отдыха, транспортных расходов и т.д.) от физических лиц и/или организаций, в отношении которых государственный служащий осуществляет или ранее осуществлял отдельные функции государственного управления.</w:t>
      </w:r>
    </w:p>
    <w:p>
      <w:pPr>
        <w:pStyle w:val="BodyText"/>
      </w:pPr>
      <w:r>
        <w:br/>
      </w:r>
    </w:p>
    <w:p>
      <w:pPr>
        <w:pStyle w:val="BodyText"/>
      </w:pPr>
      <w:r>
        <w:t xml:space="preserve">Меры предотвращения и урегулирования</w:t>
      </w:r>
    </w:p>
    <w:p>
      <w:pPr>
        <w:pStyle w:val="BodyText"/>
      </w:pPr>
      <w:r>
        <w:br/>
      </w:r>
    </w:p>
    <w:p>
      <w:pPr>
        <w:pStyle w:val="BodyText"/>
      </w:pPr>
      <w:r>
        <w:t xml:space="preserve">Государственному служащему и его родственникам рекомендуется не принимать подарки от организаций, в отношении которых государственный служащий осуществляет или ранее осуществлял отдельные функции государственного управления, вне зависимости от стоимости этих подарков и поводов дарения.</w:t>
      </w:r>
    </w:p>
    <w:p>
      <w:pPr>
        <w:pStyle w:val="BodyText"/>
      </w:pPr>
      <w:r>
        <w:br/>
      </w:r>
    </w:p>
    <w:p>
      <w:pPr>
        <w:pStyle w:val="BodyText"/>
      </w:pPr>
      <w:r>
        <w:t xml:space="preserve">Представителю нанимателя, в случае если ему стало известно о получении государственным служащим подарка от физических лиц или организаций, в отношении которых государственный служащий осуществляет или ранее осуществлял отдельные функции государственного управления, необходимо оценить, настолько полученный подарок связан с исполнением должностных обязанностей.</w:t>
      </w:r>
    </w:p>
    <w:p>
      <w:pPr>
        <w:pStyle w:val="BodyText"/>
      </w:pPr>
      <w:r>
        <w:br/>
      </w:r>
    </w:p>
    <w:p>
      <w:pPr>
        <w:pStyle w:val="BodyText"/>
      </w:pPr>
      <w:r>
        <w:t xml:space="preserve">Если подарок связан с исполнением должностных обязанностей, то в отношении государственного служащего должны быть применены меры дисциплинарной ответственности, учитывая характер совершенного государственным служащим коррупционного правонарушения, его тяжесть, обстоятельства, при которых оно совершено, соблюдение государственным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государственным служащим своих должностных обязанностей.</w:t>
      </w:r>
    </w:p>
    <w:p>
      <w:pPr>
        <w:pStyle w:val="BodyText"/>
      </w:pPr>
      <w:r>
        <w:br/>
      </w:r>
    </w:p>
    <w:p>
      <w:pPr>
        <w:pStyle w:val="BodyText"/>
      </w:pPr>
      <w:r>
        <w:t xml:space="preserve">Если подарок не. связан с исполнением должностных обязанностей, то государственному служащему рекомендуется указать на то, что получение подарков от заинтересованных физических лиц и организаций может нанести урон репутации государственного органа, и поэтому является нежелательным вне зависимости от повода дарения.</w:t>
      </w:r>
    </w:p>
    <w:p>
      <w:pPr>
        <w:pStyle w:val="BodyText"/>
      </w:pPr>
      <w:r>
        <w:br/>
      </w:r>
    </w:p>
    <w:p>
      <w:pPr>
        <w:pStyle w:val="BodyText"/>
      </w:pPr>
      <w:r>
        <w:t xml:space="preserve">В случае если представитель нанимателя обладает информацией о получении родственниками государственного служащего подарков от физических лиц и/или организаций, в отношении которых государственный служащий осуществляет или ранее осуществлял отдельные функции государственного управления, рекомендуется:</w:t>
      </w:r>
    </w:p>
    <w:p>
      <w:pPr>
        <w:pStyle w:val="BodyText"/>
      </w:pPr>
      <w:r>
        <w:br/>
      </w:r>
    </w:p>
    <w:p>
      <w:pPr>
        <w:pStyle w:val="BodyText"/>
      </w:pPr>
      <w:r>
        <w:t xml:space="preserve">- указать государственному служащему, что факт получения подарков влечет конфликт интересов;</w:t>
      </w:r>
    </w:p>
    <w:p>
      <w:pPr>
        <w:pStyle w:val="BodyText"/>
      </w:pPr>
      <w:r>
        <w:br/>
      </w:r>
    </w:p>
    <w:p>
      <w:pPr>
        <w:pStyle w:val="BodyText"/>
      </w:pPr>
      <w:r>
        <w:t xml:space="preserve">- предложить вернуть соответствующий подарок или компенсировать его стоимость;</w:t>
      </w:r>
    </w:p>
    <w:p>
      <w:pPr>
        <w:pStyle w:val="BodyText"/>
      </w:pPr>
      <w:r>
        <w:br/>
      </w:r>
    </w:p>
    <w:p>
      <w:pPr>
        <w:pStyle w:val="BodyText"/>
      </w:pPr>
      <w:r>
        <w:t xml:space="preserve">- до принятия государственным служащим мер по урегулированию конфликта интересов отстранить государственного служащего от исполнения должностных (служебных) обязанностей в отношении физических лиц и организаций, от которых был получен подарок.</w:t>
      </w:r>
    </w:p>
    <w:p>
      <w:pPr>
        <w:pStyle w:val="BodyText"/>
      </w:pPr>
      <w:r>
        <w:br/>
      </w:r>
    </w:p>
    <w:p>
      <w:pPr>
        <w:pStyle w:val="BodyText"/>
      </w:pPr>
      <w:r>
        <w:t xml:space="preserve">Комментарий</w:t>
      </w:r>
    </w:p>
    <w:p>
      <w:pPr>
        <w:pStyle w:val="BodyText"/>
      </w:pPr>
      <w:r>
        <w:br/>
      </w:r>
    </w:p>
    <w:p>
      <w:pPr>
        <w:pStyle w:val="BodyText"/>
      </w:pPr>
      <w:r>
        <w:t xml:space="preserve">Установлен запрет государственным служащим получать в связи с исполнением должностных обязанностей вознаграждения от физических и юридических лиц.</w:t>
      </w:r>
    </w:p>
    <w:p>
      <w:pPr>
        <w:pStyle w:val="BodyText"/>
      </w:pPr>
      <w:r>
        <w:br/>
      </w:r>
    </w:p>
    <w:p>
      <w:pPr>
        <w:pStyle w:val="BodyText"/>
      </w:pPr>
      <w:r>
        <w:t xml:space="preserve">Вместе с тем, проверяемая организация или ее представители могут попытаться подарить государственному служащему подарок в связи с общепринятым поводом, например, в связи с празднованием дня рождения или иного праздника. В данной ситуации подарок не может однозначно считаться полученным в связи с исполнением должностных обязанностей и, следовательно, возникает возможность обойти запрет, установленный в законодательстве. Тем не менее, необходимо учитывать, что получение подарка от заинтересованной организации ставит государственного служащего в ситуацию конфликта интересов. Полученная выгода может негативно повлиять на исполнение им должностных обязанностей и объективность принимаемых решений. Кроме того, такие действия могут вызвать у граждан обоснованные сомнения в беспристрастности государственного служащего и, тем самым, могут нанести ущерб репутации государственного органа и государственной службе в целом.</w:t>
      </w:r>
    </w:p>
    <w:p>
      <w:pPr>
        <w:pStyle w:val="BodyText"/>
      </w:pPr>
      <w:r>
        <w:br/>
      </w:r>
    </w:p>
    <w:p>
      <w:pPr>
        <w:pStyle w:val="BodyText"/>
      </w:pPr>
      <w:r>
        <w:t xml:space="preserve">То же самое относится и к подаркам, получаемым от заинтересованной организации родственниками государственного служащего. Действующее законодательство не устанавливает никаких ограничений на получение подарков и иных благ родственниками государственных служащих. Несмотря на это, следует учитывать, что в большинстве случаев подобные подарки вызваны желанием обойти существующие нормативные ограничения и повлиять на действия и решения государственного служащего.</w:t>
      </w:r>
    </w:p>
    <w:p>
      <w:pPr>
        <w:pStyle w:val="BodyText"/>
      </w:pPr>
      <w:r>
        <w:br/>
      </w:r>
    </w:p>
    <w:p>
      <w:pPr>
        <w:pStyle w:val="BodyText"/>
      </w:pPr>
      <w:r>
        <w:t xml:space="preserve">Описание ситуации</w:t>
      </w:r>
    </w:p>
    <w:p>
      <w:pPr>
        <w:pStyle w:val="BodyText"/>
      </w:pPr>
      <w:r>
        <w:br/>
      </w:r>
    </w:p>
    <w:p>
      <w:pPr>
        <w:pStyle w:val="BodyText"/>
      </w:pPr>
      <w:r>
        <w:t xml:space="preserve">Государственный служащий осуществляет отдельные функции государственного управления в отношении физических лиц или организаций, которые предоставляли или предоставляют услуги, в том числе платные, государственного служащему, его родственникам или иным лицам, с которыми связана личная заинтересованность государственного служащего.</w:t>
      </w:r>
    </w:p>
    <w:p>
      <w:pPr>
        <w:pStyle w:val="BodyText"/>
      </w:pPr>
      <w:r>
        <w:br/>
      </w:r>
    </w:p>
    <w:p>
      <w:pPr>
        <w:pStyle w:val="BodyText"/>
      </w:pPr>
      <w:r>
        <w:t xml:space="preserve">Меры предотвращения и урегулирования</w:t>
      </w:r>
    </w:p>
    <w:p>
      <w:pPr>
        <w:pStyle w:val="BodyText"/>
      </w:pPr>
      <w:r>
        <w:br/>
      </w:r>
    </w:p>
    <w:p>
      <w:pPr>
        <w:pStyle w:val="BodyText"/>
      </w:pPr>
      <w:r>
        <w:t xml:space="preserve">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p>
    <w:p>
      <w:pPr>
        <w:pStyle w:val="BodyText"/>
      </w:pPr>
      <w:r>
        <w:br/>
      </w:r>
    </w:p>
    <w:p>
      <w:pPr>
        <w:pStyle w:val="BodyText"/>
      </w:pPr>
      <w:r>
        <w:t xml:space="preserve">Представителю нанимателя следует оценить, действительно ли отношения государственного служащего с указанными физическими лицами и организациями могут привести к необъективному исполнению им должностных обязанностей. Если вероятность возникновения конфликта интересов высока, рекомендуется отстранить государственного служащего от исполнения должностных (служебных) обязанностей в отношении физических лиц или организаций, которые предоставляли или предоставляют услуги, в том числе платные, государственному служащему, его родственникам или иным лицам, с которыми связана личная заинтересованность государственного служащего.</w:t>
      </w:r>
    </w:p>
    <w:p>
      <w:pPr>
        <w:pStyle w:val="BodyText"/>
      </w:pPr>
      <w:r>
        <w:br/>
      </w:r>
    </w:p>
    <w:p>
      <w:pPr>
        <w:pStyle w:val="BodyText"/>
      </w:pPr>
      <w:r>
        <w:t xml:space="preserve">Описание ситуации</w:t>
      </w:r>
    </w:p>
    <w:p>
      <w:pPr>
        <w:pStyle w:val="BodyText"/>
      </w:pPr>
      <w:r>
        <w:br/>
      </w:r>
    </w:p>
    <w:p>
      <w:pPr>
        <w:pStyle w:val="BodyText"/>
      </w:pPr>
      <w:r>
        <w:t xml:space="preserve">Государственный служащий получает подарки от своего непосредственного подчиненного.</w:t>
      </w:r>
    </w:p>
    <w:p>
      <w:pPr>
        <w:pStyle w:val="BodyText"/>
      </w:pPr>
      <w:r>
        <w:br/>
      </w:r>
    </w:p>
    <w:p>
      <w:pPr>
        <w:pStyle w:val="BodyText"/>
      </w:pPr>
      <w:r>
        <w:t xml:space="preserve">Меры предотвращения и урегулирования</w:t>
      </w:r>
    </w:p>
    <w:p>
      <w:pPr>
        <w:pStyle w:val="BodyText"/>
      </w:pPr>
      <w:r>
        <w:br/>
      </w:r>
    </w:p>
    <w:p>
      <w:pPr>
        <w:pStyle w:val="BodyText"/>
      </w:pPr>
      <w:r>
        <w:t xml:space="preserve">Государственному служащему рекомендуется не принимать подарки от непосредственных подчиненных вне зависимости от их стоимости и повода дарения. Особенно строго следует подходить к получению регулярных подарков от одного дарителя.</w:t>
      </w:r>
    </w:p>
    <w:p>
      <w:pPr>
        <w:pStyle w:val="BodyText"/>
      </w:pPr>
      <w:r>
        <w:br/>
      </w:r>
    </w:p>
    <w:p>
      <w:pPr>
        <w:pStyle w:val="BodyText"/>
      </w:pPr>
      <w:r>
        <w:t xml:space="preserve">Представителю нанимателя, которому стало известно о получении государственным служащим подарков от непосредственных подчиненных, следует указать государственному служащему на то, что подобный подарок может рассматриваться как полученный в связи с исполнением должностных обязанностей, в связи с чем подобная практика может повлечь конфликт интересов, а также рекомендовать государственному служащему вернуть полученный подарок дарителю в целях предотвращения конфликта интересов.</w:t>
      </w:r>
    </w:p>
    <w:p>
      <w:pPr>
        <w:pStyle w:val="BodyText"/>
      </w:pPr>
      <w:r>
        <w:br/>
      </w:r>
    </w:p>
    <w:p>
      <w:pPr>
        <w:pStyle w:val="BodyText"/>
      </w:pPr>
      <w:r>
        <w:t xml:space="preserve">5. Конфликт интересов, связанный с имущественными обязательствами и судебными разбирательствами</w:t>
      </w:r>
    </w:p>
    <w:p>
      <w:pPr>
        <w:pStyle w:val="BodyText"/>
      </w:pPr>
      <w:r>
        <w:br/>
      </w:r>
    </w:p>
    <w:p>
      <w:pPr>
        <w:pStyle w:val="BodyText"/>
      </w:pPr>
      <w:r>
        <w:t xml:space="preserve">Описание ситуации</w:t>
      </w:r>
    </w:p>
    <w:p>
      <w:pPr>
        <w:pStyle w:val="BodyText"/>
      </w:pPr>
      <w:r>
        <w:br/>
      </w:r>
    </w:p>
    <w:p>
      <w:pPr>
        <w:pStyle w:val="BodyText"/>
      </w:pPr>
      <w:r>
        <w:t xml:space="preserve">Государственный служащий участвует в осуществлении отдельных функций государственного управления в отношении организации, перед которой сам государственный служащий и/или его родственники имеют имущественные обязательства.</w:t>
      </w:r>
    </w:p>
    <w:p>
      <w:pPr>
        <w:pStyle w:val="BodyText"/>
      </w:pPr>
      <w:r>
        <w:br/>
      </w:r>
    </w:p>
    <w:p>
      <w:pPr>
        <w:pStyle w:val="BodyText"/>
      </w:pPr>
      <w:r>
        <w:t xml:space="preserve">Меры предотвращения и урегулирования</w:t>
      </w:r>
    </w:p>
    <w:p>
      <w:pPr>
        <w:pStyle w:val="BodyText"/>
      </w:pPr>
      <w:r>
        <w:br/>
      </w:r>
    </w:p>
    <w:p>
      <w:pPr>
        <w:pStyle w:val="BodyText"/>
      </w:pPr>
      <w:r>
        <w:t xml:space="preserve">В этом случае государственному служащему и его родственникам рекомендуется урегулировать имеющиеся имущественные обязательства (выплатить долг, расторгнуть договор аренды и т.д.). При невозможности сделать это, государственному служащему следует уведомить представителя нанимателя и непосредственного начальника о наличии личной заинтересованности в письменной форме.</w:t>
      </w:r>
    </w:p>
    <w:p>
      <w:pPr>
        <w:pStyle w:val="BodyText"/>
      </w:pPr>
      <w:r>
        <w:br/>
      </w:r>
    </w:p>
    <w:p>
      <w:pPr>
        <w:pStyle w:val="BodyText"/>
      </w:pPr>
      <w:r>
        <w:t xml:space="preserve">Представителю нанимателя рекомендуется по крайней мере до урегулирования имущественного обязательства отстранить государственного служащего от исполнения должностных (служебных) обязанностей в отношении организации, перед которой сам государственный служащий, его родственники или иные лица, с которыми связана личная заинтересованность государственного служащего, имеют имущественные обязательства.</w:t>
      </w:r>
    </w:p>
    <w:p>
      <w:pPr>
        <w:pStyle w:val="BodyText"/>
      </w:pPr>
      <w:r>
        <w:br/>
      </w:r>
    </w:p>
    <w:p>
      <w:pPr>
        <w:pStyle w:val="BodyText"/>
      </w:pPr>
      <w:r>
        <w:t xml:space="preserve">Описание ситуации</w:t>
      </w:r>
    </w:p>
    <w:p>
      <w:pPr>
        <w:pStyle w:val="BodyText"/>
      </w:pPr>
      <w:r>
        <w:br/>
      </w:r>
    </w:p>
    <w:p>
      <w:pPr>
        <w:pStyle w:val="BodyText"/>
      </w:pPr>
      <w:r>
        <w:t xml:space="preserve">Государственный служащий участвует в осуществлении отдельных функций государственного управления в отношении кредиторов организации, владельцами или работниками которых являются родственники государственного служащего.</w:t>
      </w:r>
    </w:p>
    <w:p>
      <w:pPr>
        <w:pStyle w:val="BodyText"/>
      </w:pPr>
      <w:r>
        <w:br/>
      </w:r>
    </w:p>
    <w:p>
      <w:pPr>
        <w:pStyle w:val="BodyText"/>
      </w:pPr>
      <w:r>
        <w:t xml:space="preserve">Меры предотвращения и урегулирования</w:t>
      </w:r>
    </w:p>
    <w:p>
      <w:pPr>
        <w:pStyle w:val="BodyText"/>
      </w:pPr>
      <w:r>
        <w:br/>
      </w:r>
    </w:p>
    <w:p>
      <w:pPr>
        <w:pStyle w:val="BodyText"/>
      </w:pPr>
      <w:r>
        <w:t xml:space="preserve">Государственному служащему следует уведомить представителя нанимателя и непосредственного начальника о наличии личной заинтересованности в письменной форме.</w:t>
      </w:r>
    </w:p>
    <w:p>
      <w:pPr>
        <w:pStyle w:val="BodyText"/>
      </w:pPr>
      <w:r>
        <w:br/>
      </w:r>
    </w:p>
    <w:p>
      <w:pPr>
        <w:pStyle w:val="BodyText"/>
      </w:pPr>
      <w:r>
        <w:t xml:space="preserve">Представителю нанимателя рекомендуется отстранить государственного служащего от исполнения должностных (служебных) обязанностей в отношении кредиторов организации, владельцами или сотрудниками которых являются родственники государственного служащего или иные лица, с которыми связана личная заинтересованность государственного служащего.</w:t>
      </w:r>
    </w:p>
    <w:p>
      <w:pPr>
        <w:pStyle w:val="BodyText"/>
      </w:pPr>
      <w:r>
        <w:br/>
      </w:r>
    </w:p>
    <w:p>
      <w:pPr>
        <w:pStyle w:val="BodyText"/>
      </w:pPr>
      <w:r>
        <w:t xml:space="preserve">Описание ситуации</w:t>
      </w:r>
    </w:p>
    <w:p>
      <w:pPr>
        <w:pStyle w:val="BodyText"/>
      </w:pPr>
      <w:r>
        <w:br/>
      </w:r>
    </w:p>
    <w:p>
      <w:pPr>
        <w:pStyle w:val="BodyText"/>
      </w:pPr>
      <w:r>
        <w:t xml:space="preserve">Государственный служащий участвует в осуществлении отдельных функций государственного управления в отношении организации, которая имеет имущественные обязательства перед государственным служащим, его родственниками, или иными лицами, с которыми связана личная заинтересованность государственного служащего.</w:t>
      </w:r>
    </w:p>
    <w:p>
      <w:pPr>
        <w:pStyle w:val="BodyText"/>
      </w:pPr>
      <w:r>
        <w:br/>
      </w:r>
    </w:p>
    <w:p>
      <w:pPr>
        <w:pStyle w:val="BodyText"/>
      </w:pPr>
      <w:r>
        <w:t xml:space="preserve">Меры предотвращения и урегулирования</w:t>
      </w:r>
    </w:p>
    <w:p>
      <w:pPr>
        <w:pStyle w:val="BodyText"/>
      </w:pPr>
      <w:r>
        <w:br/>
      </w:r>
    </w:p>
    <w:p>
      <w:pPr>
        <w:pStyle w:val="BodyText"/>
      </w:pPr>
      <w:r>
        <w:t xml:space="preserve">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p>
    <w:p>
      <w:pPr>
        <w:pStyle w:val="BodyText"/>
      </w:pPr>
      <w:r>
        <w:br/>
      </w:r>
    </w:p>
    <w:p>
      <w:pPr>
        <w:pStyle w:val="BodyText"/>
      </w:pPr>
      <w:r>
        <w:t xml:space="preserve">Представителю нанимателя рекомендуется по крайней мере до урегулирования имущественного обязательства отстранить государственного служащего от исполнения должностных (служебных) обязанностей в отношении организации, которая имеет имущественные обязательства перед государственным служащим, его родственниками, или иными лицами, с которыми связана личная заинтересованность государственного служащего.</w:t>
      </w:r>
    </w:p>
    <w:p>
      <w:pPr>
        <w:pStyle w:val="BodyText"/>
      </w:pPr>
      <w:r>
        <w:br/>
      </w:r>
    </w:p>
    <w:p>
      <w:pPr>
        <w:pStyle w:val="BodyText"/>
      </w:pPr>
      <w:r>
        <w:t xml:space="preserve">Описание ситуации</w:t>
      </w:r>
    </w:p>
    <w:p>
      <w:pPr>
        <w:pStyle w:val="BodyText"/>
      </w:pPr>
      <w:r>
        <w:br/>
      </w:r>
    </w:p>
    <w:p>
      <w:pPr>
        <w:pStyle w:val="BodyText"/>
      </w:pPr>
      <w:r>
        <w:t xml:space="preserve">Государственный служащий, его родственники или иные лица, с которыми связана личная заинтересованность государственного служащего, участвуют в деле, рассматриваемом в судебном разбирательстве с физическими лицами и организациями, • в отношении которых государственный служащий осуществляет отдельные функции государственного управления.</w:t>
      </w:r>
    </w:p>
    <w:p>
      <w:pPr>
        <w:pStyle w:val="BodyText"/>
      </w:pPr>
      <w:r>
        <w:br/>
      </w:r>
    </w:p>
    <w:p>
      <w:pPr>
        <w:pStyle w:val="BodyText"/>
      </w:pPr>
      <w:r>
        <w:t xml:space="preserve">Меры предотвращения и урегулирования</w:t>
      </w:r>
    </w:p>
    <w:p>
      <w:pPr>
        <w:pStyle w:val="BodyText"/>
      </w:pPr>
      <w:r>
        <w:br/>
      </w:r>
    </w:p>
    <w:p>
      <w:pPr>
        <w:pStyle w:val="BodyText"/>
      </w:pPr>
      <w:r>
        <w:t xml:space="preserve">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p>
    <w:p>
      <w:pPr>
        <w:pStyle w:val="BodyText"/>
      </w:pPr>
      <w:r>
        <w:br/>
      </w:r>
    </w:p>
    <w:p>
      <w:pPr>
        <w:pStyle w:val="BodyText"/>
      </w:pPr>
      <w:r>
        <w:t xml:space="preserve">Представителю нанимателя рекомендуется отстранить государственного служащего от исполнения должностных (служебных) обязанностей в отношении физических лиц и организаций, которые находятся в стадии судебного разбирательства с государственным служащим, его родственниками или иными лицами, с которыми связана личная заинтересованность государственного служащего.</w:t>
      </w:r>
    </w:p>
    <w:p>
      <w:pPr>
        <w:pStyle w:val="BodyText"/>
      </w:pPr>
      <w:r>
        <w:br/>
      </w:r>
    </w:p>
    <w:p>
      <w:pPr>
        <w:pStyle w:val="BodyText"/>
      </w:pPr>
      <w:r>
        <w:t xml:space="preserve">6.Конфликт интересов, связанный с взаимодействием с бывшим работодателем и трудоустройством после увольнения с государственной службы</w:t>
      </w:r>
    </w:p>
    <w:p>
      <w:pPr>
        <w:pStyle w:val="BodyText"/>
      </w:pPr>
      <w:r>
        <w:br/>
      </w:r>
    </w:p>
    <w:p>
      <w:pPr>
        <w:pStyle w:val="BodyText"/>
      </w:pPr>
      <w:r>
        <w:t xml:space="preserve">Описание ситуации</w:t>
      </w:r>
    </w:p>
    <w:p>
      <w:pPr>
        <w:pStyle w:val="BodyText"/>
      </w:pPr>
      <w:r>
        <w:br/>
      </w:r>
    </w:p>
    <w:p>
      <w:pPr>
        <w:pStyle w:val="BodyText"/>
      </w:pPr>
      <w:r>
        <w:t xml:space="preserve">Государственный служащий участвует в осуществлении отдельных функций государственного управления в отношении организации, владельцем, руководителем или работником которой он являлся до поступления на государственную службу.</w:t>
      </w:r>
    </w:p>
    <w:p>
      <w:pPr>
        <w:pStyle w:val="BodyText"/>
      </w:pPr>
      <w:r>
        <w:br/>
      </w:r>
    </w:p>
    <w:p>
      <w:pPr>
        <w:pStyle w:val="BodyText"/>
      </w:pPr>
      <w:r>
        <w:t xml:space="preserve">Меры предотвращения и урегулирования</w:t>
      </w:r>
    </w:p>
    <w:p>
      <w:pPr>
        <w:pStyle w:val="BodyText"/>
      </w:pPr>
      <w:r>
        <w:br/>
      </w:r>
    </w:p>
    <w:p>
      <w:pPr>
        <w:pStyle w:val="BodyText"/>
      </w:pPr>
      <w:r>
        <w:t xml:space="preserve">Государственному служащему в случае поручения ему отдельных функций государственного управления в отношении организации, владельцем, руководителем или работником которой он являлся до поступления на государственную службу, рекомендуется уведомить представителя нанимателя и непосредственного начальника в письменной форме о факте предыдущей работы в данной организации и о возможности возникновения конфликтной ситуации.</w:t>
      </w:r>
    </w:p>
    <w:p>
      <w:pPr>
        <w:pStyle w:val="BodyText"/>
      </w:pPr>
      <w:r>
        <w:br/>
      </w:r>
    </w:p>
    <w:p>
      <w:pPr>
        <w:pStyle w:val="BodyText"/>
      </w:pPr>
      <w:r>
        <w:t xml:space="preserve">Представителю • нанимателя рекомендуется оценить, могут ли взаимоотношения государственного служащего с бывшим работодателем повлиять на объективное исполнение должностных обязанностей и повлечь конфликт интересов. В случае если существует большая вероятность возникновения конфликта интересов, представителю нанимателя рекомендуется отстранить государственного служащего от исполнения должностных (служебных) обязанностей в отношении бывшего работодателя.</w:t>
      </w:r>
    </w:p>
    <w:p>
      <w:pPr>
        <w:pStyle w:val="BodyText"/>
      </w:pPr>
      <w:r>
        <w:br/>
      </w:r>
    </w:p>
    <w:p>
      <w:pPr>
        <w:pStyle w:val="BodyText"/>
      </w:pPr>
      <w:r>
        <w:t xml:space="preserve">Комментарий</w:t>
      </w:r>
    </w:p>
    <w:p>
      <w:pPr>
        <w:pStyle w:val="BodyText"/>
      </w:pPr>
      <w:r>
        <w:br/>
      </w:r>
    </w:p>
    <w:p>
      <w:pPr>
        <w:pStyle w:val="BodyText"/>
      </w:pPr>
      <w:r>
        <w:t xml:space="preserve">Государственный служащий, поступивший на государственную службу в государственный орган из организации частного сектора, может сохранить дружеские отношения со своими бывшими коллегами и симпатию к этой организации в целом. Возможна и обратная ситуация, при которой государственный служащий по тем или иным причинам испытывает неприязнь к бывшему работодателю.</w:t>
      </w:r>
    </w:p>
    <w:p>
      <w:pPr>
        <w:pStyle w:val="BodyText"/>
      </w:pPr>
      <w:r>
        <w:br/>
      </w:r>
    </w:p>
    <w:p>
      <w:pPr>
        <w:pStyle w:val="BodyText"/>
      </w:pPr>
      <w:r>
        <w:t xml:space="preserve">И дружеское, и враждебное отношение к проверяемой организации могут воспрепятствовать объективному исполнению государственным служащим его должностных обязанностей.</w:t>
      </w:r>
    </w:p>
    <w:p>
      <w:pPr>
        <w:pStyle w:val="BodyText"/>
      </w:pPr>
      <w:r>
        <w:br/>
      </w:r>
    </w:p>
    <w:p>
      <w:pPr>
        <w:pStyle w:val="BodyText"/>
      </w:pPr>
      <w:r>
        <w:t xml:space="preserve">Описание ситуации</w:t>
      </w:r>
    </w:p>
    <w:p>
      <w:pPr>
        <w:pStyle w:val="BodyText"/>
      </w:pPr>
      <w:r>
        <w:br/>
      </w:r>
    </w:p>
    <w:p>
      <w:pPr>
        <w:pStyle w:val="BodyText"/>
      </w:pPr>
      <w:r>
        <w:t xml:space="preserve">Государственный служащий ведет переговоры о трудоустройстве после увольнения с государственной службы на работу в организацию, в отношении которой он осуществляет отдельные функции государственного управления.</w:t>
      </w:r>
    </w:p>
    <w:p>
      <w:pPr>
        <w:pStyle w:val="BodyText"/>
      </w:pPr>
      <w:r>
        <w:br/>
      </w:r>
    </w:p>
    <w:p>
      <w:pPr>
        <w:pStyle w:val="BodyText"/>
      </w:pPr>
      <w:r>
        <w:t xml:space="preserve">Меры предотвращения и урегулирования</w:t>
      </w:r>
    </w:p>
    <w:p>
      <w:pPr>
        <w:pStyle w:val="BodyText"/>
      </w:pPr>
      <w:r>
        <w:br/>
      </w:r>
    </w:p>
    <w:p>
      <w:pPr>
        <w:pStyle w:val="BodyText"/>
      </w:pPr>
      <w:r>
        <w:t xml:space="preserve">Государственному служащему рекомендуется воздерживаться от ведения переговоров о последующем трудоустройстве с организациями, в отношении которых он осуществляет отдельные функции государственного управления. При поступлении соответствующих предложений от проверяемой организации государственному служащему рекомендуется отказаться от их обсуждения до момента увольнения с государственной службы.</w:t>
      </w:r>
    </w:p>
    <w:p>
      <w:pPr>
        <w:pStyle w:val="BodyText"/>
      </w:pPr>
      <w:r>
        <w:br/>
      </w:r>
    </w:p>
    <w:p>
      <w:pPr>
        <w:pStyle w:val="BodyText"/>
      </w:pPr>
      <w:r>
        <w:t xml:space="preserve">В случае если указанные переговоры о последующем трудоустройстве начались, 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p>
    <w:p>
      <w:pPr>
        <w:pStyle w:val="BodyText"/>
      </w:pPr>
      <w:r>
        <w:br/>
      </w:r>
    </w:p>
    <w:p>
      <w:pPr>
        <w:pStyle w:val="BodyText"/>
      </w:pPr>
      <w:r>
        <w:t xml:space="preserve">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с которой он ведет переговоры о трудоустройстве после увольнения с государственной службы.</w:t>
      </w:r>
    </w:p>
    <w:p>
      <w:pPr>
        <w:pStyle w:val="BodyText"/>
      </w:pPr>
      <w:r>
        <w:br/>
      </w:r>
    </w:p>
    <w:p>
      <w:pPr>
        <w:pStyle w:val="BodyText"/>
      </w:pPr>
      <w:r>
        <w:t xml:space="preserve">С трудоустройством бывших государственных служащих также связан целый ряд ситуаций, которые могут повлечь конфликт интересов и нанести ущерб репутации государственного органа, но при этом не могут быть в необходимой степени урегулированы в рамках действующего законодательства, например:</w:t>
      </w:r>
    </w:p>
    <w:p>
      <w:pPr>
        <w:pStyle w:val="BodyText"/>
      </w:pPr>
      <w:r>
        <w:br/>
      </w:r>
    </w:p>
    <w:p>
      <w:pPr>
        <w:pStyle w:val="BodyText"/>
      </w:pPr>
      <w:r>
        <w:t xml:space="preserve">- бывший государственный служащий поступает на работу в частную организацию, регулярно взаимодействующую с государственным органом, в котором государственный служащий ранее замещал должность;</w:t>
      </w:r>
    </w:p>
    <w:p>
      <w:pPr>
        <w:pStyle w:val="BodyText"/>
      </w:pPr>
      <w:r>
        <w:br/>
      </w:r>
    </w:p>
    <w:p>
      <w:pPr>
        <w:pStyle w:val="BodyText"/>
      </w:pPr>
      <w:r>
        <w:t xml:space="preserve">- бывший государственный служащий создает собственную организацию, существенной частью деятельности которой является взаимодействие с государственным органом, в котором государственный служащий ранее замещал должность;</w:t>
      </w:r>
    </w:p>
    <w:p>
      <w:pPr>
        <w:pStyle w:val="BodyText"/>
      </w:pPr>
      <w:r>
        <w:br/>
      </w:r>
    </w:p>
    <w:p>
      <w:pPr>
        <w:pStyle w:val="BodyText"/>
      </w:pPr>
      <w:r>
        <w:t xml:space="preserve">- государственный служащий продвигает определенные проекты с тем, чтобы после увольнения с государственной службы заниматься их реализацией.</w:t>
      </w:r>
    </w:p>
    <w:p>
      <w:pPr>
        <w:pStyle w:val="BodyText"/>
      </w:pPr>
      <w:r>
        <w:br/>
      </w:r>
    </w:p>
    <w:p>
      <w:pPr>
        <w:pStyle w:val="BodyText"/>
      </w:pPr>
      <w:r>
        <w:t xml:space="preserve">7. Ситуации, связанные с явным нарушением государственным служащим установленных запретов</w:t>
      </w:r>
    </w:p>
    <w:p>
      <w:pPr>
        <w:pStyle w:val="BodyText"/>
      </w:pPr>
      <w:r>
        <w:br/>
      </w:r>
    </w:p>
    <w:p>
      <w:pPr>
        <w:pStyle w:val="BodyText"/>
      </w:pPr>
      <w:r>
        <w:t xml:space="preserve">Описание ситуации</w:t>
      </w:r>
    </w:p>
    <w:p>
      <w:pPr>
        <w:pStyle w:val="BodyText"/>
      </w:pPr>
      <w:r>
        <w:br/>
      </w:r>
    </w:p>
    <w:p>
      <w:pPr>
        <w:pStyle w:val="BodyText"/>
      </w:pPr>
      <w:r>
        <w:t xml:space="preserve">Государственный служащий получает награды, почетные и специальные звания (за исключением научных) от иностранных государств, международных организаций, а также политических партий, других общественных объединений и религиозных объединений.</w:t>
      </w:r>
    </w:p>
    <w:p>
      <w:pPr>
        <w:pStyle w:val="BodyText"/>
      </w:pPr>
      <w:r>
        <w:br/>
      </w:r>
    </w:p>
    <w:p>
      <w:pPr>
        <w:pStyle w:val="BodyText"/>
      </w:pPr>
      <w:r>
        <w:t xml:space="preserve">Меры предотвращения и урегулирования</w:t>
      </w:r>
    </w:p>
    <w:p>
      <w:pPr>
        <w:pStyle w:val="BodyText"/>
      </w:pPr>
      <w:r>
        <w:br/>
      </w:r>
    </w:p>
    <w:p>
      <w:pPr>
        <w:pStyle w:val="BodyText"/>
      </w:pPr>
      <w:r>
        <w:t xml:space="preserve">В соответствии с пунктом 11 части 1 статьи 13 Закона города Москвы № 3 гражданскому служащему запрещается принимать без письменного разрешения представителя нанимателя награды, почетные и специальные звания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pPr>
        <w:pStyle w:val="BodyText"/>
      </w:pPr>
      <w:r>
        <w:br/>
      </w:r>
    </w:p>
    <w:p>
      <w:pPr>
        <w:pStyle w:val="BodyText"/>
      </w:pPr>
      <w:r>
        <w:t xml:space="preserve">Представителю нанимателя при принятии решения о предоставлении или непредоставлении разрешения рекомендуется уделить особое внимание основанию и цели награждения, а также тому, насколько получение гражданским служащим награды, почетного и специального звания может породить сомнение в его беспристрастности и объективности.</w:t>
      </w:r>
    </w:p>
    <w:p>
      <w:pPr>
        <w:pStyle w:val="BodyText"/>
      </w:pPr>
      <w:r>
        <w:br/>
      </w:r>
    </w:p>
    <w:p>
      <w:pPr>
        <w:pStyle w:val="BodyText"/>
      </w:pPr>
      <w:r>
        <w:t xml:space="preserve">Описание ситуации</w:t>
      </w:r>
    </w:p>
    <w:p>
      <w:pPr>
        <w:pStyle w:val="BodyText"/>
      </w:pPr>
      <w:r>
        <w:br/>
      </w:r>
    </w:p>
    <w:p>
      <w:pPr>
        <w:pStyle w:val="BodyText"/>
      </w:pPr>
      <w:r>
        <w:t xml:space="preserve">Государственный служащий в ходе проведения контрольно-надзорных мероприятий обнаруживает нарушения законодательства. Государственный служащий рекомендует организации для устранения нарушений воспользоваться услугами конкретной компании, владельцами, руководителями или сотрудниками которой являются родственники государственного служащего или иные лица, с которыми связана личная заинтересованность государственного служащего.</w:t>
      </w:r>
    </w:p>
    <w:p>
      <w:pPr>
        <w:pStyle w:val="BodyText"/>
      </w:pPr>
      <w:r>
        <w:br/>
      </w:r>
    </w:p>
    <w:p>
      <w:pPr>
        <w:pStyle w:val="BodyText"/>
      </w:pPr>
      <w:r>
        <w:t xml:space="preserve">Меры предотвращения и урегулирования</w:t>
      </w:r>
    </w:p>
    <w:p>
      <w:pPr>
        <w:pStyle w:val="BodyText"/>
      </w:pPr>
      <w:r>
        <w:br/>
      </w:r>
    </w:p>
    <w:p>
      <w:pPr>
        <w:pStyle w:val="BodyText"/>
      </w:pPr>
      <w:r>
        <w:t xml:space="preserve">Государственному служащему при выявлении в ходе контрольно-надзорных мероприятий нарушений законодательства рекомендуется воздержаться от дачи советов относительно того, какие организации могут быть привлечены для устранения этих нарушений.</w:t>
      </w:r>
    </w:p>
    <w:p>
      <w:pPr>
        <w:pStyle w:val="BodyText"/>
      </w:pPr>
      <w:r>
        <w:br/>
      </w:r>
    </w:p>
    <w:p>
      <w:pPr>
        <w:pStyle w:val="BodyText"/>
      </w:pPr>
      <w:r>
        <w:t xml:space="preserve">Описание ситуации</w:t>
      </w:r>
    </w:p>
    <w:p>
      <w:pPr>
        <w:pStyle w:val="BodyText"/>
      </w:pPr>
      <w:r>
        <w:br/>
      </w:r>
    </w:p>
    <w:p>
      <w:pPr>
        <w:pStyle w:val="BodyText"/>
      </w:pPr>
      <w:r>
        <w:t xml:space="preserve">Государственный служащий выполняет иную оплачиваемую работу в организациях, финансируемых иностранными государствами.</w:t>
      </w:r>
    </w:p>
    <w:p>
      <w:pPr>
        <w:pStyle w:val="BodyText"/>
      </w:pPr>
      <w:r>
        <w:br/>
      </w:r>
    </w:p>
    <w:p>
      <w:pPr>
        <w:pStyle w:val="BodyText"/>
      </w:pPr>
      <w:r>
        <w:t xml:space="preserve">Меры предотвращения и урегулирования</w:t>
      </w:r>
    </w:p>
    <w:p>
      <w:pPr>
        <w:pStyle w:val="BodyText"/>
      </w:pPr>
      <w:r>
        <w:br/>
      </w:r>
    </w:p>
    <w:p>
      <w:pPr>
        <w:pStyle w:val="BodyText"/>
      </w:pPr>
      <w:r>
        <w:t xml:space="preserve">В соответствии с пунктом 17 части 1 статьи 13 Закона города Москвы № 3 гражданскому служащему запрещается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российским законодательством.</w:t>
      </w:r>
    </w:p>
    <w:p>
      <w:pPr>
        <w:pStyle w:val="BodyText"/>
      </w:pPr>
      <w:r>
        <w:br/>
      </w:r>
    </w:p>
    <w:p>
      <w:pPr>
        <w:pStyle w:val="BodyText"/>
      </w:pPr>
      <w:r>
        <w:t xml:space="preserve">Представителю нанимателя при принятии решения о предоставлении или непредоставлении указанного разрешения рекомендуется уделить особое внимание тому, насколько выполнение гражданским служащим иной оплачиваемой работы может породить сомнение в его беспристрастности и объективности, а также «выяснить» какую именно работу он там выполняет.</w:t>
      </w:r>
    </w:p>
    <w:p>
      <w:pPr>
        <w:pStyle w:val="BodyText"/>
      </w:pPr>
      <w:r>
        <w:br/>
      </w:r>
    </w:p>
    <w:p>
      <w:pPr>
        <w:pStyle w:val="BodyText"/>
      </w:pPr>
      <w:r>
        <w:t xml:space="preserve">Описание ситуации</w:t>
      </w:r>
    </w:p>
    <w:p>
      <w:pPr>
        <w:pStyle w:val="BodyText"/>
      </w:pPr>
      <w:r>
        <w:br/>
      </w:r>
    </w:p>
    <w:p>
      <w:pPr>
        <w:pStyle w:val="BodyText"/>
      </w:pPr>
      <w:r>
        <w:t xml:space="preserve">Государственный служащий использует информацию, полученную в ходе исполнения служебных обязанностей и временно недоступную широкой общественности, для получения конкурентных преимуществ при совершении коммерческих операций.</w:t>
      </w:r>
    </w:p>
    <w:p>
      <w:pPr>
        <w:pStyle w:val="BodyText"/>
      </w:pPr>
      <w:r>
        <w:br/>
      </w:r>
    </w:p>
    <w:p>
      <w:pPr>
        <w:pStyle w:val="BodyText"/>
      </w:pPr>
      <w:r>
        <w:t xml:space="preserve">Меры предотвращения и урегулирования</w:t>
      </w:r>
    </w:p>
    <w:p>
      <w:pPr>
        <w:pStyle w:val="BodyText"/>
      </w:pPr>
      <w:r>
        <w:br/>
      </w:r>
    </w:p>
    <w:p>
      <w:pPr>
        <w:pStyle w:val="BodyText"/>
      </w:pPr>
      <w:r>
        <w:t xml:space="preserve">Государственному служащему запрещается разглашать или использовать в целях, не связанных с государственной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 Указанный запрет распространяется в том числе и на использование неконфиденциальной информации, которая лишь временно недоступна широкой общественности.</w:t>
      </w:r>
    </w:p>
    <w:p>
      <w:pPr>
        <w:pStyle w:val="BodyText"/>
      </w:pPr>
      <w:r>
        <w:br/>
      </w:r>
    </w:p>
    <w:p>
      <w:pPr>
        <w:pStyle w:val="BodyText"/>
      </w:pPr>
      <w:r>
        <w:t xml:space="preserve">В связи с этим государственному служащему следует воздерживаться от использования в личных целях сведений, ставших ему известными в ходе исполнения служебных обязанностей, до тех пор, пока эти сведения не станут достоянием широкой общественности.</w:t>
      </w:r>
    </w:p>
    <w:p>
      <w:pPr>
        <w:pStyle w:val="BodyText"/>
      </w:pPr>
      <w:r>
        <w:br/>
      </w:r>
    </w:p>
    <w:p>
      <w:pPr>
        <w:pStyle w:val="BodyText"/>
      </w:pPr>
      <w:r>
        <w:t xml:space="preserve">Представителю нанимателя, которому стало известно о факте использования государственным служащим информации, полученной в ходе исполнения служебных обязанностей и временно недоступной широкой общественности, для получения конкурентных преимуществ при совершении коммерческих операций, рекомендуется рассмотреть вопрос о применении к государственному служащему мер дисциплинарной ответственности за нарушение запретов, связанных с государственной службой, учитывая характер совершенного государственным служащим коррупционного правонарушения, его тяжесть, обстоятельства, при которых оно совершено, соблюдение государственным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государственным служащим своих должностных обязанностей.</w:t>
      </w:r>
    </w:p>
    <w:p>
      <w:pPr>
        <w:pStyle w:val="BodyText"/>
      </w:pPr>
      <w:r>
        <w:br/>
      </w:r>
    </w:p>
    <w:p>
      <w:pPr>
        <w:pStyle w:val="BodyText"/>
      </w:pPr>
      <w:r>
        <w:t xml:space="preserve">В случае установления признаков дисциплинарного проступка либо факта совершения государственным служащим деяния, содержащего признаки административного правонарушения или состава преступления, данная информация представляется руководителю государственного органа для решения вопроса о проведении служебной проверки и применении мер ответственности, предусмотренных нормативными правовыми актами Российской Федерации, либо передается в правоохранительные органы по подведомственности.</w:t>
      </w:r>
    </w:p>
    <w:p>
      <w:pPr>
        <w:pStyle w:val="BodyText"/>
      </w:pPr>
      <w:r>
        <w:br/>
      </w:r>
    </w:p>
    <w:p>
      <w:pPr>
        <w:pStyle w:val="BodyText"/>
      </w:pPr>
      <w:r>
        <w:t xml:space="preserve">Адрес страницы:</w:t>
      </w:r>
      <w:r>
        <w:t xml:space="preserve"> </w:t>
      </w:r>
      <w:hyperlink r:id="rId20">
        <w:r>
          <w:rPr>
            <w:rStyle w:val="Hyperlink"/>
          </w:rPr>
          <w:t xml:space="preserve">http://butyrsky.mos.ru/anti-corruption/methodical-materials/detail/7897000.html</w:t>
        </w:r>
      </w:hyperlink>
    </w:p>
    <w:p>
      <w:pPr>
        <w:pStyle w:val="BodyText"/>
      </w:pPr>
      <w:hyperlink r:id="rId21">
        <w:r>
          <w:rPr>
            <w:rStyle w:val="Hyperlink"/>
          </w:rPr>
          <w:t xml:space="preserve">Управа Бутырского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utyrsky.mos.ru" TargetMode="External" /><Relationship Type="http://schemas.openxmlformats.org/officeDocument/2006/relationships/hyperlink" Id="rId20" Target="http://butyrsky.mos.ru/anti-corruption/methodical-materials/detail/7897000.html" TargetMode="External" /></Relationships>
</file>

<file path=word/_rels/footnotes.xml.rels><?xml version="1.0" encoding="UTF-8"?><Relationships xmlns="http://schemas.openxmlformats.org/package/2006/relationships"><Relationship Type="http://schemas.openxmlformats.org/officeDocument/2006/relationships/hyperlink" Id="rId21" Target="http://butyrsky.mos.ru" TargetMode="External" /><Relationship Type="http://schemas.openxmlformats.org/officeDocument/2006/relationships/hyperlink" Id="rId20" Target="http://butyrsky.mos.ru/anti-corruption/methodical-materials/detail/78970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2025-07-16T03:12:50Z</dcterms:created>
  <dcterms:modified xsi:type="dcterms:W3CDTF">2025-07-16T03:12:50Z</dcterms:modified>
</cp:coreProperties>
</file>

<file path=docProps/custom.xml><?xml version="1.0" encoding="utf-8"?>
<Properties xmlns="http://schemas.openxmlformats.org/officeDocument/2006/custom-properties" xmlns:vt="http://schemas.openxmlformats.org/officeDocument/2006/docPropsVTypes"/>
</file>