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b70ea3e19116492666e31801796dfc4b07b46d"/>
    <w:p>
      <w:pPr>
        <w:pStyle w:val="Heading3"/>
      </w:pPr>
      <w:r>
        <w:t xml:space="preserve">1 ноября состоится танцевальный фестиваль "Inclusive Danc" в зале Церковных соборов</w:t>
      </w:r>
    </w:p>
    <w:p>
      <w:pPr>
        <w:pStyle w:val="FirstParagraph"/>
      </w:pPr>
      <w:r>
        <w:t xml:space="preserve">17.10.2018</w:t>
      </w:r>
    </w:p>
    <w:p>
      <w:pPr>
        <w:pStyle w:val="BodyText"/>
      </w:pPr>
      <w:r>
        <w:t xml:space="preserve">1 ноября в Зале церковных соборов Храма Христа Спасителя состоится гала-концерт фестиваля "Inclusive Dance". На нем выступят победители международного конкурса по инклюзивному танцу, лауреаты гран-при межрегиональных фестивалей, зарубежные гости, звезды эстрады. Зрители проходят на гала-концерт по билетам. Билеты предоставляются оргкомитетом фестиваля по специальной квоте.</w:t>
      </w:r>
    </w:p>
    <w:p>
      <w:pPr>
        <w:pStyle w:val="BodyText"/>
      </w:pPr>
      <w:r>
        <w:t xml:space="preserve">Мы приглашаем посетить гала-концерт руководителей и сотрудников учреждений, подведомственных вашему Департаменту, родителей детей-инвалидов, молодых людей с инвалидностью. Для них предусмотрены бесплатные билеты в количестве 100 штук.</w:t>
      </w:r>
    </w:p>
    <w:p>
      <w:pPr>
        <w:pStyle w:val="BodyText"/>
      </w:pPr>
      <w:r>
        <w:t xml:space="preserve">Время проведения гала-концерта: с 19:00 до 21:00.</w:t>
      </w:r>
    </w:p>
    <w:p>
      <w:pPr>
        <w:pStyle w:val="BodyText"/>
      </w:pPr>
      <w:r>
        <w:t xml:space="preserve">Желающим посетить заключительные мероприятия и получить билеты на гала-концерт необходимо направить в оргкомитет фестиваля списки с указанием названия учреждения\организации, ФИО зрителей и их сопровождающих. Кроме того, в списке необходимо отметить, кто из зрителей передвигается на инвалидной коляске.</w:t>
      </w:r>
    </w:p>
    <w:p>
      <w:pPr>
        <w:pStyle w:val="BodyText"/>
      </w:pPr>
      <w:r>
        <w:t xml:space="preserve">Заявки на посещение заключительных мероприятий и получение билетов необходимо направлять на электронный адрес</w:t>
      </w:r>
      <w:r>
        <w:t xml:space="preserve"> </w:t>
      </w:r>
      <w:hyperlink r:id="rId20">
        <w:r>
          <w:rPr>
            <w:rStyle w:val="Hyperlink"/>
          </w:rPr>
          <w:t xml:space="preserve">info@inclusive-dance.ru</w:t>
        </w:r>
      </w:hyperlink>
      <w:r>
        <w:t xml:space="preserve"> </w:t>
      </w:r>
      <w:r>
        <w:t xml:space="preserve">до 15 октября 2018 года включительно.</w:t>
      </w:r>
    </w:p>
    <w:p>
      <w:pPr>
        <w:pStyle w:val="BodyText"/>
      </w:pPr>
      <w:r>
        <w:t xml:space="preserve">Фестиваль "Inclusive Dance" - социально значимое событие для жителей города Москвы. У людей с инвалидностью, посетивших мероприятия фестиваля, появляется стимул для физического и духовного развития. Специалисты и педагоги, работающие с людьми с инвалидностью, получают незаменимый опыт и возможность увидеть успешные примеры включения инвалидов в активную жизнь.</w:t>
      </w:r>
    </w:p>
    <w:p>
      <w:pPr>
        <w:pStyle w:val="BodyText"/>
      </w:pPr>
      <w:r>
        <w:t xml:space="preserve">Фестиваль проходит при поддержке Правительства Москвы, Фонда поддержки детей, находящихся в трудной жизненной ситуации, Фонда Президентских Грантов.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http://butyrsky.mos.ru/ads/detail/7639456.html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utyrsky.mos.ru" TargetMode="External" /><Relationship Type="http://schemas.openxmlformats.org/officeDocument/2006/relationships/hyperlink" Id="rId21" Target="http://butyrsky.mos.ru/ads/detail/7639456.html" TargetMode="External" /><Relationship Type="http://schemas.openxmlformats.org/officeDocument/2006/relationships/hyperlink" Id="rId20" Target="mailto:info@inclusive-dance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utyrsky.mos.ru" TargetMode="External" /><Relationship Type="http://schemas.openxmlformats.org/officeDocument/2006/relationships/hyperlink" Id="rId21" Target="http://butyrsky.mos.ru/ads/detail/7639456.html" TargetMode="External" /><Relationship Type="http://schemas.openxmlformats.org/officeDocument/2006/relationships/hyperlink" Id="rId20" Target="mailto:info@inclusive-dance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2025-07-17T12:51:15Z</dcterms:created>
  <dcterms:modified xsi:type="dcterms:W3CDTF">2025-07-17T12:51:15Z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